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53" w:rsidRPr="00946953" w:rsidRDefault="00946953" w:rsidP="00946953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1F689C"/>
          <w:sz w:val="30"/>
          <w:szCs w:val="30"/>
          <w:lang w:eastAsia="ru-RU"/>
        </w:rPr>
      </w:pPr>
      <w:r w:rsidRPr="00946953">
        <w:rPr>
          <w:rFonts w:ascii="Times New Roman" w:eastAsia="Times New Roman" w:hAnsi="Times New Roman" w:cs="Times New Roman"/>
          <w:b/>
          <w:bCs/>
          <w:color w:val="1F689C"/>
          <w:sz w:val="30"/>
          <w:szCs w:val="30"/>
          <w:lang w:eastAsia="ru-RU"/>
        </w:rPr>
        <w:t>Краткая редакция Конвенции о правах ребенка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Конвенция о правах ребенка - это международный закон о правах детей всего мира.</w:t>
      </w: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br/>
        <w:t>Конвенция о правах ребенка одобрена Генеральной Ассамблеей ООН в 1989 г., вступила в силу для России в 1990 г.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color w:val="000000"/>
          <w:sz w:val="24"/>
          <w:szCs w:val="24"/>
          <w:lang w:eastAsia="ru-RU"/>
        </w:rPr>
        <w:t>Краткая редакция Конвенции о правах ребенка.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1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Ребенком является каждое человеческое существо до достижения 18-летнего возраста.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2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Все дети имеют одинаковые права и равную ценность. Принимаются все необходимые меры для обеспечения защиты ребенка от всех форм дискриминации или наказания.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3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Первоочередное внимание уделяется наилучшему обеспечению интересов ребенка.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4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Государства принимают все необходимые меры для осуществления прав ребенка (экономических, социальных и культурных), в случае необходимости, в рамках международного сотрудничества.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5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Государства - участники уважают ответственность, права и обязанности родителей.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6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Каждый ребенок имеет неотъемлемое право на жизнь. В максимально возможной степени обеспечивается выживание и здоровое развитие ребенка.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7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Ребенок с момента рождения имеет право на имя и на приобретение гражданства, право знать своих родителей и право на их заботу.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8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Право ребенка на сохранение своей индивидуальности.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9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Государства обеспечивают, чтобы ребенок не разлучался со своими родителями вопреки их желанию. Уважается право ребенка поддерживать прямые контакты с обоими родителями, за исключением случаев, когда это противоречит наилучшим интересам ребенка.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10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Право ребенка и его родителей покидать любую страну, включая свою собственную, и возвращаться в свою страну.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12-15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Право свободно выражать свои взгляды по всем вопросам. Ребенок имеет право на свободу мысли, совести, религии, и ассоциации, а также на свободу мирных собраний.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16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lastRenderedPageBreak/>
        <w:t>Право на личную жизнь, семейную жизнь, неприкосновенность жилища или тайну корреспонденции и незаконного посягательства на честь и репутацию.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17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Государства признают важную роль средств массовой информации, которые направлены на содействие социальному, духовному и моральному благополучию, а также здоровому физическому и психическому развитию ребенка. С этой целью государства: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а) поощряют распространение материалов, полезных для ребенка в социальном и культурном отношениях;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б) поощряют выпуск и распространение детской литературы;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в) поощряют СМИ к уделению особого внимания языковым потребностям ребенка;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г) поощряют разработку надлежащих принципов защиты ребенка от информации и материалов, наносящих вред его благополучию.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18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Признание принципа общей и одинаковой ответственности обоих родителей за воспитание и развитие ребенка. В целях гарантии и содействия осуществлению прав, государства оказывают родителям и законным опекунам помощь в выполнении ими своих обязанностей по воспитанию детей и обеспечивают развитие сети детских учреждений.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19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Право на защиту от всех форм физического или психологического насилия, оскорбления или злоупотребления.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20 и 21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Ребенок, лишившийся семьи, имеет право на альтернативное попечение. При усыновлении государства обязаны позаботиться об интересах ребенка в соответствии с действующими законами.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22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Право обеспечить ребенку, желающему получить статус беженца или считающемуся беженцем, надлежащую защиту и гуманитарную помощь в пользовании применимыми правилами.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23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24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Право ребенка на пользование наиболее совершенными услугами системы здравоохранения и средствами лечения болезней и восстановления здоровья. Все страны обязаны работать над понижением уровня детской смертности, бороться с болезнями и недоеданием, а также над ликвидацией традиционных и опасных для здоровья обычаев.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Беременные женщины и молодые мамы имеют право на медицинское обслуживание.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26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</w:t>
      </w:r>
      <w:bookmarkStart w:id="0" w:name="_GoBack"/>
      <w:bookmarkEnd w:id="0"/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во пользоваться благами социального обеспечения, включая социальное страхование.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27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lastRenderedPageBreak/>
        <w:t>Право каждого ребенка на уровень жизни, необходимый для физического, умственного, духовного, нравственного и социального развития ребенка.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28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Право ребенка на образование: а) бесплатное и обязательное начальное образование; б) развитие различных форм среднего образования, его доступность для всех детей; введение бесплатного образования; в) доступность высшего образования для всех; г) снижение числа учащихся, покинувших школу. Принимаются меры для обеспечения того, чтобы школьная дисциплина поддерживалась с помощью методов, отражающих уважение человеческого достоинства ребенка.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29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Образование ребенка должно быть направлено: а) на развитие личности, талантов, умственных и физических способностей ребенка; б) на воспитание уважения к правам человека и основным свободам, уважения </w:t>
      </w:r>
      <w:r w:rsidRPr="00946953">
        <w:rPr>
          <w:rFonts w:ascii="pt_sansitalic" w:eastAsia="Times New Roman" w:hAnsi="pt_sansitalic" w:cs="Times New Roman"/>
          <w:color w:val="000000"/>
          <w:sz w:val="24"/>
          <w:szCs w:val="24"/>
          <w:lang w:eastAsia="ru-RU"/>
        </w:rPr>
        <w:t>к родителям ребенка; в) </w:t>
      </w: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на подготовку ребенка к сознательной жизни; г) на воспитание уважения к окружающей природе.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31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Право ребенка на отдых и досуг. Право ребенка на всестороннее участие в культурной и творческой жизни.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32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Право ребенка на защиту от экономической эксплуатации и от выполнения любой работы, которая может представлять опасность для его здоровья.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33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Государства принимают все необходимые меры, чтобы защитить детей от незаконного употребления наркотических средств и психотропных веществ.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34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Защита ребенка от всех форм сексуальной эксплуатации и сексуального совращения.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35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Кража, продажа или торговля детьми обязаны пресекаться.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36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Защита ребенка от всех других форм эксплуатации.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37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Государства обеспечивают, чтобы:</w:t>
      </w: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br/>
        <w:t>а) ни один ребенок не был подвергнут пыткам;</w:t>
      </w: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br/>
        <w:t>б) ни один ребенок не был лишен свободы незаконным образом;</w:t>
      </w: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br/>
        <w:t>в) каждый лишенный свободы ребенок имел право на незамедлительный доступ к правовой и другой соответствующей помощи.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38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Лица, не достигшие 15-летнего возраста, не имеют право принимать прямое участие в военных действиях.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39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lastRenderedPageBreak/>
        <w:t>Содействие физическому и психологическому восстановлению и социальной реинтеграции ребенка, являющегося жертвой: любых видов пренебрежения, эксплуатации или злоупотребления.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40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Право каждого ребенка, который нарушил уголовное законодательство, на такое обращение, которое способствует развитию у него чувства достоинства и значимости, укрепляет уважение к правам человека и основным свободам других.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41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Ничто из данной Конвенции не затрагивает любых положений, которые в большей степени способствуют осуществлению прав ребенка.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42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Обязанность широко информировать о принципах и положениях Конвенции, как взрослых, так и детей.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Статья 43-45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Постановления о деятельности стран, присоединившихся к Конвенции, по ее претворению в жизнь. Наблюдательный комитет ООН контролирует отчеты стран Конвенции. Органы ООН и добровольные организации также имеют право на участие в информировании ООН.</w:t>
      </w:r>
    </w:p>
    <w:p w:rsidR="00946953" w:rsidRPr="00946953" w:rsidRDefault="00946953" w:rsidP="0094695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bold_italic" w:eastAsia="Times New Roman" w:hAnsi="pt_sansbold_italic" w:cs="Times New Roman"/>
          <w:sz w:val="24"/>
          <w:szCs w:val="24"/>
          <w:lang w:eastAsia="ru-RU"/>
        </w:rPr>
        <w:t>Статьи 46-54</w:t>
      </w:r>
    </w:p>
    <w:p w:rsidR="00946953" w:rsidRPr="00946953" w:rsidRDefault="00946953" w:rsidP="009469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53">
        <w:rPr>
          <w:rFonts w:ascii="pt_sansitalic" w:eastAsia="Times New Roman" w:hAnsi="pt_sansitalic" w:cs="Times New Roman"/>
          <w:sz w:val="24"/>
          <w:szCs w:val="24"/>
          <w:lang w:eastAsia="ru-RU"/>
        </w:rPr>
        <w:t>Правила, касающиеся присоединения государств к Конвенции и сроков начала их действия. Оговорки, которые противоречат целям и задачам Конвенции, не могут быть допущены.</w:t>
      </w:r>
    </w:p>
    <w:p w:rsidR="00946953" w:rsidRPr="00946953" w:rsidRDefault="00946953" w:rsidP="0094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88" w:rsidRDefault="00581888"/>
    <w:sectPr w:rsidR="005818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E1" w:rsidRDefault="004634E1" w:rsidP="00946953">
      <w:pPr>
        <w:spacing w:after="0" w:line="240" w:lineRule="auto"/>
      </w:pPr>
      <w:r>
        <w:separator/>
      </w:r>
    </w:p>
  </w:endnote>
  <w:endnote w:type="continuationSeparator" w:id="0">
    <w:p w:rsidR="004634E1" w:rsidRDefault="004634E1" w:rsidP="0094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_sansbold_italic">
    <w:altName w:val="Times New Roman"/>
    <w:panose1 w:val="00000000000000000000"/>
    <w:charset w:val="00"/>
    <w:family w:val="roman"/>
    <w:notTrueType/>
    <w:pitch w:val="default"/>
  </w:font>
  <w:font w:name="pt_sans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E1" w:rsidRDefault="004634E1" w:rsidP="00946953">
      <w:pPr>
        <w:spacing w:after="0" w:line="240" w:lineRule="auto"/>
      </w:pPr>
      <w:r>
        <w:separator/>
      </w:r>
    </w:p>
  </w:footnote>
  <w:footnote w:type="continuationSeparator" w:id="0">
    <w:p w:rsidR="004634E1" w:rsidRDefault="004634E1" w:rsidP="0094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010001"/>
      <w:docPartObj>
        <w:docPartGallery w:val="Page Numbers (Top of Page)"/>
        <w:docPartUnique/>
      </w:docPartObj>
    </w:sdtPr>
    <w:sdtEndPr/>
    <w:sdtContent>
      <w:p w:rsidR="00946953" w:rsidRDefault="009469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109">
          <w:rPr>
            <w:noProof/>
          </w:rPr>
          <w:t>4</w:t>
        </w:r>
        <w:r>
          <w:fldChar w:fldCharType="end"/>
        </w:r>
      </w:p>
    </w:sdtContent>
  </w:sdt>
  <w:p w:rsidR="00946953" w:rsidRDefault="009469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C783A"/>
    <w:multiLevelType w:val="multilevel"/>
    <w:tmpl w:val="24F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5795F"/>
    <w:multiLevelType w:val="multilevel"/>
    <w:tmpl w:val="07E6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B0C98"/>
    <w:multiLevelType w:val="multilevel"/>
    <w:tmpl w:val="9EA4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53"/>
    <w:rsid w:val="00413109"/>
    <w:rsid w:val="004634E1"/>
    <w:rsid w:val="004A4BC5"/>
    <w:rsid w:val="00530258"/>
    <w:rsid w:val="00581888"/>
    <w:rsid w:val="00617166"/>
    <w:rsid w:val="00666864"/>
    <w:rsid w:val="00681D49"/>
    <w:rsid w:val="007860B1"/>
    <w:rsid w:val="00826C9E"/>
    <w:rsid w:val="008C26DB"/>
    <w:rsid w:val="00946953"/>
    <w:rsid w:val="00A436CD"/>
    <w:rsid w:val="00B97F89"/>
    <w:rsid w:val="00F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A16A9-D61E-404A-8CB0-0FE534D9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58"/>
    <w:pPr>
      <w:spacing w:after="200" w:line="276" w:lineRule="auto"/>
    </w:pPr>
    <w:rPr>
      <w:rFonts w:ascii="Calibri" w:hAnsi="Calibri"/>
    </w:rPr>
  </w:style>
  <w:style w:type="paragraph" w:styleId="4">
    <w:name w:val="heading 4"/>
    <w:basedOn w:val="a"/>
    <w:link w:val="40"/>
    <w:uiPriority w:val="9"/>
    <w:qFormat/>
    <w:rsid w:val="009469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69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695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9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9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69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695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46953"/>
  </w:style>
  <w:style w:type="paragraph" w:styleId="a4">
    <w:name w:val="Normal (Web)"/>
    <w:basedOn w:val="a"/>
    <w:uiPriority w:val="99"/>
    <w:semiHidden/>
    <w:unhideWhenUsed/>
    <w:rsid w:val="0094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953"/>
    <w:rPr>
      <w:rFonts w:ascii="Calibri" w:hAnsi="Calibri"/>
    </w:rPr>
  </w:style>
  <w:style w:type="paragraph" w:styleId="a7">
    <w:name w:val="footer"/>
    <w:basedOn w:val="a"/>
    <w:link w:val="a8"/>
    <w:uiPriority w:val="99"/>
    <w:unhideWhenUsed/>
    <w:rsid w:val="0094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953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A4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3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097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900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71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2539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Ёркиной</dc:creator>
  <cp:keywords/>
  <dc:description/>
  <cp:lastModifiedBy>Ёркиной</cp:lastModifiedBy>
  <cp:revision>3</cp:revision>
  <cp:lastPrinted>2016-01-26T16:19:00Z</cp:lastPrinted>
  <dcterms:created xsi:type="dcterms:W3CDTF">2016-01-22T13:53:00Z</dcterms:created>
  <dcterms:modified xsi:type="dcterms:W3CDTF">2016-01-26T16:36:00Z</dcterms:modified>
</cp:coreProperties>
</file>