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F0" w:rsidRPr="006D76F0" w:rsidRDefault="006D76F0" w:rsidP="006D76F0">
      <w:pPr>
        <w:shd w:val="clear" w:color="auto" w:fill="FFFFFF"/>
        <w:spacing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4"/>
          <w:szCs w:val="32"/>
          <w:lang w:eastAsia="ru-RU"/>
        </w:rPr>
        <w:t>ЗАКОН КЫРГЫЗСКОЙ РЕСПУБЛИКИ</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от 30 апреля 2003 года № 92</w:t>
      </w:r>
    </w:p>
    <w:p w:rsidR="006D76F0" w:rsidRPr="006D76F0" w:rsidRDefault="006D76F0" w:rsidP="006D76F0">
      <w:pPr>
        <w:shd w:val="clear" w:color="auto" w:fill="FFFFFF"/>
        <w:spacing w:after="0" w:line="240" w:lineRule="auto"/>
        <w:jc w:val="center"/>
        <w:rPr>
          <w:rFonts w:ascii="Arial" w:eastAsia="Times New Roman" w:hAnsi="Arial" w:cs="Arial"/>
          <w:color w:val="2B2B2B"/>
          <w:sz w:val="28"/>
          <w:szCs w:val="24"/>
          <w:lang w:eastAsia="ru-RU"/>
        </w:rPr>
      </w:pPr>
      <w:r w:rsidRPr="006D76F0">
        <w:rPr>
          <w:rFonts w:ascii="Arial" w:eastAsia="Times New Roman" w:hAnsi="Arial" w:cs="Arial"/>
          <w:b/>
          <w:bCs/>
          <w:color w:val="2B2B2B"/>
          <w:spacing w:val="5"/>
          <w:sz w:val="32"/>
          <w:szCs w:val="28"/>
          <w:lang w:eastAsia="ru-RU"/>
        </w:rPr>
        <w:t>Об образовании</w:t>
      </w:r>
      <w:bookmarkStart w:id="0" w:name="_GoBack"/>
      <w:bookmarkEnd w:id="0"/>
    </w:p>
    <w:p w:rsidR="006D76F0" w:rsidRPr="006D76F0" w:rsidRDefault="006D76F0" w:rsidP="006D76F0">
      <w:pPr>
        <w:shd w:val="clear" w:color="auto" w:fill="FFFFFF"/>
        <w:spacing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(В редакции Законов КР от </w:t>
      </w:r>
      <w:hyperlink r:id="rId6" w:history="1">
        <w:r w:rsidRPr="006D76F0">
          <w:rPr>
            <w:rFonts w:ascii="Arial" w:eastAsia="Times New Roman" w:hAnsi="Arial" w:cs="Arial"/>
            <w:i/>
            <w:iCs/>
            <w:color w:val="0000FF"/>
            <w:sz w:val="20"/>
            <w:szCs w:val="24"/>
            <w:u w:val="single"/>
            <w:lang w:eastAsia="ru-RU"/>
          </w:rPr>
          <w:t>28 декабря 2006 года № 225</w:t>
        </w:r>
      </w:hyperlink>
      <w:r w:rsidRPr="006D76F0">
        <w:rPr>
          <w:rFonts w:ascii="Arial" w:eastAsia="Times New Roman" w:hAnsi="Arial" w:cs="Arial"/>
          <w:i/>
          <w:iCs/>
          <w:color w:val="2B2B2B"/>
          <w:sz w:val="20"/>
          <w:szCs w:val="24"/>
          <w:lang w:eastAsia="ru-RU"/>
        </w:rPr>
        <w:t>, </w:t>
      </w:r>
      <w:hyperlink r:id="rId7" w:history="1">
        <w:r w:rsidRPr="006D76F0">
          <w:rPr>
            <w:rFonts w:ascii="Arial" w:eastAsia="Times New Roman" w:hAnsi="Arial" w:cs="Arial"/>
            <w:i/>
            <w:iCs/>
            <w:color w:val="0000FF"/>
            <w:sz w:val="20"/>
            <w:szCs w:val="24"/>
            <w:u w:val="single"/>
            <w:lang w:eastAsia="ru-RU"/>
          </w:rPr>
          <w:t>31 июля 2007 года № 111</w:t>
        </w:r>
      </w:hyperlink>
      <w:r w:rsidRPr="006D76F0">
        <w:rPr>
          <w:rFonts w:ascii="Arial" w:eastAsia="Times New Roman" w:hAnsi="Arial" w:cs="Arial"/>
          <w:i/>
          <w:iCs/>
          <w:color w:val="2B2B2B"/>
          <w:sz w:val="20"/>
          <w:szCs w:val="24"/>
          <w:lang w:eastAsia="ru-RU"/>
        </w:rPr>
        <w:t>, </w:t>
      </w:r>
      <w:hyperlink r:id="rId8" w:history="1">
        <w:r w:rsidRPr="006D76F0">
          <w:rPr>
            <w:rFonts w:ascii="Arial" w:eastAsia="Times New Roman" w:hAnsi="Arial" w:cs="Arial"/>
            <w:i/>
            <w:iCs/>
            <w:color w:val="0000FF"/>
            <w:sz w:val="20"/>
            <w:szCs w:val="24"/>
            <w:u w:val="single"/>
            <w:lang w:eastAsia="ru-RU"/>
          </w:rPr>
          <w:t>31 июля 2007 года № 115</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eastAsia="ru-RU"/>
        </w:rPr>
        <w:br/>
      </w:r>
      <w:hyperlink r:id="rId9" w:history="1">
        <w:r w:rsidRPr="006D76F0">
          <w:rPr>
            <w:rFonts w:ascii="Arial" w:eastAsia="Times New Roman" w:hAnsi="Arial" w:cs="Arial"/>
            <w:i/>
            <w:iCs/>
            <w:color w:val="0000FF"/>
            <w:sz w:val="20"/>
            <w:szCs w:val="24"/>
            <w:u w:val="single"/>
            <w:lang w:eastAsia="ru-RU"/>
          </w:rPr>
          <w:t>20 января 2009 года № 10</w:t>
        </w:r>
      </w:hyperlink>
      <w:r w:rsidRPr="006D76F0">
        <w:rPr>
          <w:rFonts w:ascii="Arial" w:eastAsia="Times New Roman" w:hAnsi="Arial" w:cs="Arial"/>
          <w:i/>
          <w:iCs/>
          <w:color w:val="2B2B2B"/>
          <w:sz w:val="20"/>
          <w:szCs w:val="24"/>
          <w:lang w:eastAsia="ru-RU"/>
        </w:rPr>
        <w:t>, </w:t>
      </w:r>
      <w:hyperlink r:id="rId10" w:history="1">
        <w:r w:rsidRPr="006D76F0">
          <w:rPr>
            <w:rFonts w:ascii="Arial" w:eastAsia="Times New Roman" w:hAnsi="Arial" w:cs="Arial"/>
            <w:i/>
            <w:iCs/>
            <w:color w:val="0000FF"/>
            <w:sz w:val="20"/>
            <w:szCs w:val="24"/>
            <w:u w:val="single"/>
            <w:lang w:eastAsia="ru-RU"/>
          </w:rPr>
          <w:t>17 июня 2009 года № 185</w:t>
        </w:r>
      </w:hyperlink>
      <w:r w:rsidRPr="006D76F0">
        <w:rPr>
          <w:rFonts w:ascii="Arial" w:eastAsia="Times New Roman" w:hAnsi="Arial" w:cs="Arial"/>
          <w:i/>
          <w:iCs/>
          <w:color w:val="2B2B2B"/>
          <w:sz w:val="20"/>
          <w:szCs w:val="24"/>
          <w:lang w:eastAsia="ru-RU"/>
        </w:rPr>
        <w:t>, </w:t>
      </w:r>
      <w:hyperlink r:id="rId11" w:history="1">
        <w:r w:rsidRPr="006D76F0">
          <w:rPr>
            <w:rFonts w:ascii="Arial" w:eastAsia="Times New Roman" w:hAnsi="Arial" w:cs="Arial"/>
            <w:i/>
            <w:iCs/>
            <w:color w:val="0000FF"/>
            <w:sz w:val="20"/>
            <w:szCs w:val="24"/>
            <w:u w:val="single"/>
            <w:lang w:eastAsia="ru-RU"/>
          </w:rPr>
          <w:t>15 января 2010 года № 2</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eastAsia="ru-RU"/>
        </w:rPr>
        <w:br/>
      </w:r>
      <w:hyperlink r:id="rId12" w:history="1">
        <w:r w:rsidRPr="006D76F0">
          <w:rPr>
            <w:rFonts w:ascii="Arial" w:eastAsia="Times New Roman" w:hAnsi="Arial" w:cs="Arial"/>
            <w:i/>
            <w:iCs/>
            <w:color w:val="0000FF"/>
            <w:sz w:val="20"/>
            <w:szCs w:val="24"/>
            <w:u w:val="single"/>
            <w:lang w:eastAsia="ru-RU"/>
          </w:rPr>
          <w:t>13 июня 2011 года № 42</w:t>
        </w:r>
      </w:hyperlink>
      <w:r w:rsidRPr="006D76F0">
        <w:rPr>
          <w:rFonts w:ascii="Arial" w:eastAsia="Times New Roman" w:hAnsi="Arial" w:cs="Arial"/>
          <w:i/>
          <w:iCs/>
          <w:color w:val="2B2B2B"/>
          <w:sz w:val="20"/>
          <w:szCs w:val="24"/>
          <w:lang w:eastAsia="ru-RU"/>
        </w:rPr>
        <w:t>, </w:t>
      </w:r>
      <w:hyperlink r:id="rId13" w:history="1">
        <w:r w:rsidRPr="006D76F0">
          <w:rPr>
            <w:rFonts w:ascii="Arial" w:eastAsia="Times New Roman" w:hAnsi="Arial" w:cs="Arial"/>
            <w:i/>
            <w:iCs/>
            <w:color w:val="0000FF"/>
            <w:sz w:val="20"/>
            <w:szCs w:val="24"/>
            <w:u w:val="single"/>
            <w:lang w:eastAsia="ru-RU"/>
          </w:rPr>
          <w:t>8 августа 2011 года № 150</w:t>
        </w:r>
      </w:hyperlink>
      <w:r w:rsidRPr="006D76F0">
        <w:rPr>
          <w:rFonts w:ascii="Arial" w:eastAsia="Times New Roman" w:hAnsi="Arial" w:cs="Arial"/>
          <w:i/>
          <w:iCs/>
          <w:color w:val="2B2B2B"/>
          <w:sz w:val="20"/>
          <w:szCs w:val="24"/>
          <w:lang w:eastAsia="ru-RU"/>
        </w:rPr>
        <w:t>, </w:t>
      </w:r>
      <w:hyperlink r:id="rId14"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eastAsia="ru-RU"/>
        </w:rPr>
        <w:br/>
      </w:r>
      <w:hyperlink r:id="rId15"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 </w:t>
      </w:r>
      <w:hyperlink r:id="rId16"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hyperlink r:id="rId17"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eastAsia="ru-RU"/>
        </w:rPr>
        <w:br/>
      </w:r>
      <w:hyperlink r:id="rId18" w:history="1">
        <w:r w:rsidRPr="006D76F0">
          <w:rPr>
            <w:rFonts w:ascii="Arial" w:eastAsia="Times New Roman" w:hAnsi="Arial" w:cs="Arial"/>
            <w:i/>
            <w:iCs/>
            <w:color w:val="0000FF"/>
            <w:sz w:val="20"/>
            <w:szCs w:val="24"/>
            <w:u w:val="single"/>
            <w:lang w:eastAsia="ru-RU"/>
          </w:rPr>
          <w:t>5 ноября 2013 года № 199</w:t>
        </w:r>
      </w:hyperlink>
      <w:r w:rsidRPr="006D76F0">
        <w:rPr>
          <w:rFonts w:ascii="Arial" w:eastAsia="Times New Roman" w:hAnsi="Arial" w:cs="Arial"/>
          <w:i/>
          <w:iCs/>
          <w:color w:val="2B2B2B"/>
          <w:sz w:val="20"/>
          <w:szCs w:val="24"/>
          <w:lang w:eastAsia="ru-RU"/>
        </w:rPr>
        <w:t>, </w:t>
      </w:r>
      <w:hyperlink r:id="rId19" w:history="1">
        <w:r w:rsidRPr="006D76F0">
          <w:rPr>
            <w:rFonts w:ascii="Arial" w:eastAsia="Times New Roman" w:hAnsi="Arial" w:cs="Arial"/>
            <w:i/>
            <w:iCs/>
            <w:color w:val="0000FF"/>
            <w:sz w:val="20"/>
            <w:szCs w:val="24"/>
            <w:u w:val="single"/>
            <w:lang w:eastAsia="ru-RU"/>
          </w:rPr>
          <w:t>16 декабря 2013 года № 221</w:t>
        </w:r>
      </w:hyperlink>
      <w:r w:rsidRPr="006D76F0">
        <w:rPr>
          <w:rFonts w:ascii="Arial" w:eastAsia="Times New Roman" w:hAnsi="Arial" w:cs="Arial"/>
          <w:i/>
          <w:iCs/>
          <w:color w:val="2B2B2B"/>
          <w:sz w:val="20"/>
          <w:szCs w:val="24"/>
          <w:lang w:eastAsia="ru-RU"/>
        </w:rPr>
        <w:t>, </w:t>
      </w:r>
      <w:hyperlink r:id="rId20" w:history="1">
        <w:r w:rsidRPr="006D76F0">
          <w:rPr>
            <w:rFonts w:ascii="Arial" w:eastAsia="Times New Roman" w:hAnsi="Arial" w:cs="Arial"/>
            <w:i/>
            <w:iCs/>
            <w:color w:val="0000FF"/>
            <w:sz w:val="20"/>
            <w:szCs w:val="24"/>
            <w:u w:val="single"/>
            <w:lang w:eastAsia="ru-RU"/>
          </w:rPr>
          <w:t>30 мая 2014 года № 82</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eastAsia="ru-RU"/>
        </w:rPr>
        <w:br/>
      </w:r>
      <w:hyperlink r:id="rId21" w:history="1">
        <w:r w:rsidRPr="006D76F0">
          <w:rPr>
            <w:rFonts w:ascii="Arial" w:eastAsia="Times New Roman" w:hAnsi="Arial" w:cs="Arial"/>
            <w:i/>
            <w:iCs/>
            <w:color w:val="0000FF"/>
            <w:sz w:val="20"/>
            <w:szCs w:val="24"/>
            <w:u w:val="single"/>
            <w:lang w:eastAsia="ru-RU"/>
          </w:rPr>
          <w:t>18 июля 2014 года № 144</w:t>
        </w:r>
      </w:hyperlink>
      <w:r w:rsidRPr="006D76F0">
        <w:rPr>
          <w:rFonts w:ascii="Arial" w:eastAsia="Times New Roman" w:hAnsi="Arial" w:cs="Arial"/>
          <w:i/>
          <w:iCs/>
          <w:color w:val="2B2B2B"/>
          <w:sz w:val="20"/>
          <w:szCs w:val="24"/>
          <w:lang w:eastAsia="ru-RU"/>
        </w:rPr>
        <w:t>, </w:t>
      </w:r>
      <w:hyperlink r:id="rId22" w:history="1">
        <w:r w:rsidRPr="006D76F0">
          <w:rPr>
            <w:rFonts w:ascii="Arial" w:eastAsia="Times New Roman" w:hAnsi="Arial" w:cs="Arial"/>
            <w:i/>
            <w:iCs/>
            <w:color w:val="0000FF"/>
            <w:sz w:val="20"/>
            <w:szCs w:val="24"/>
            <w:u w:val="single"/>
            <w:lang w:eastAsia="ru-RU"/>
          </w:rPr>
          <w:t>16 января 2015 года № 15</w:t>
        </w:r>
      </w:hyperlink>
      <w:r w:rsidRPr="006D76F0">
        <w:rPr>
          <w:rFonts w:ascii="Arial" w:eastAsia="Times New Roman" w:hAnsi="Arial" w:cs="Arial"/>
          <w:color w:val="2B2B2B"/>
          <w:sz w:val="20"/>
          <w:szCs w:val="24"/>
          <w:lang w:eastAsia="ru-RU"/>
        </w:rPr>
        <w:t>, </w:t>
      </w:r>
      <w:hyperlink r:id="rId23" w:history="1">
        <w:r w:rsidRPr="006D76F0">
          <w:rPr>
            <w:rFonts w:ascii="Arial" w:eastAsia="Times New Roman" w:hAnsi="Arial" w:cs="Arial"/>
            <w:i/>
            <w:iCs/>
            <w:color w:val="0000FF"/>
            <w:sz w:val="20"/>
            <w:szCs w:val="24"/>
            <w:u w:val="single"/>
            <w:lang w:eastAsia="ru-RU"/>
          </w:rPr>
          <w:t>15 апреля 2015 года № 82</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eastAsia="ru-RU"/>
        </w:rPr>
        <w:br/>
      </w:r>
      <w:hyperlink r:id="rId24" w:history="1">
        <w:r w:rsidRPr="006D76F0">
          <w:rPr>
            <w:rFonts w:ascii="Arial" w:eastAsia="Times New Roman" w:hAnsi="Arial" w:cs="Arial"/>
            <w:i/>
            <w:iCs/>
            <w:color w:val="0000FF"/>
            <w:sz w:val="20"/>
            <w:szCs w:val="24"/>
            <w:u w:val="single"/>
            <w:lang w:eastAsia="ru-RU"/>
          </w:rPr>
          <w:t>17 апреля 2015 года № 84</w:t>
        </w:r>
      </w:hyperlink>
      <w:r w:rsidRPr="006D76F0">
        <w:rPr>
          <w:rFonts w:ascii="Arial" w:eastAsia="Times New Roman" w:hAnsi="Arial" w:cs="Arial"/>
          <w:color w:val="2B2B2B"/>
          <w:sz w:val="20"/>
          <w:szCs w:val="24"/>
          <w:lang w:eastAsia="ru-RU"/>
        </w:rPr>
        <w:t>, </w:t>
      </w:r>
      <w:hyperlink r:id="rId25" w:history="1">
        <w:r w:rsidRPr="006D76F0">
          <w:rPr>
            <w:rFonts w:ascii="Arial" w:eastAsia="Times New Roman" w:hAnsi="Arial" w:cs="Arial"/>
            <w:i/>
            <w:iCs/>
            <w:color w:val="0000FF"/>
            <w:sz w:val="20"/>
            <w:szCs w:val="24"/>
            <w:u w:val="single"/>
            <w:lang w:eastAsia="ru-RU"/>
          </w:rPr>
          <w:t>3 августа 2015 года № 213</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Настоящий Закон устанавливает принципы государственной политики в области образования, осуществления образовательного процесса, деятельности образовательных организаций, получения образования 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Республике, а также служит правовой базой их реализации.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bookmarkStart w:id="1" w:name="g1"/>
      <w:bookmarkEnd w:id="1"/>
      <w:r w:rsidRPr="006D76F0">
        <w:rPr>
          <w:rFonts w:ascii="Arial" w:eastAsia="Times New Roman" w:hAnsi="Arial" w:cs="Arial"/>
          <w:b/>
          <w:bCs/>
          <w:color w:val="2B2B2B"/>
          <w:sz w:val="20"/>
          <w:szCs w:val="24"/>
          <w:lang w:eastAsia="ru-RU"/>
        </w:rPr>
        <w:t>Глава I</w:t>
      </w:r>
      <w:r w:rsidRPr="006D76F0">
        <w:rPr>
          <w:rFonts w:ascii="Arial" w:eastAsia="Times New Roman" w:hAnsi="Arial" w:cs="Arial"/>
          <w:b/>
          <w:bCs/>
          <w:color w:val="2B2B2B"/>
          <w:sz w:val="20"/>
          <w:szCs w:val="24"/>
          <w:lang w:eastAsia="ru-RU"/>
        </w:rPr>
        <w:br/>
        <w:t>Общие положения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bookmarkStart w:id="2" w:name="st_1"/>
      <w:bookmarkEnd w:id="2"/>
      <w:r w:rsidRPr="006D76F0">
        <w:rPr>
          <w:rFonts w:ascii="Arial" w:eastAsia="Times New Roman" w:hAnsi="Arial" w:cs="Arial"/>
          <w:color w:val="2B2B2B"/>
          <w:sz w:val="20"/>
          <w:szCs w:val="24"/>
          <w:lang w:eastAsia="ru-RU"/>
        </w:rPr>
        <w:t>Статья 1. Основные понятия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настоящем Законе основные понятия используются в следующем значении: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адъюнктура</w:t>
      </w:r>
      <w:r w:rsidRPr="006D76F0">
        <w:rPr>
          <w:rFonts w:ascii="Arial" w:eastAsia="Times New Roman" w:hAnsi="Arial" w:cs="Arial"/>
          <w:color w:val="2B2B2B"/>
          <w:sz w:val="20"/>
          <w:szCs w:val="24"/>
          <w:lang w:eastAsia="ru-RU"/>
        </w:rPr>
        <w:t> - форма подготовки научно-педагогических кадров высшей квалификации в военных учебных заведениях;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академическая свобода</w:t>
      </w:r>
      <w:r w:rsidRPr="006D76F0">
        <w:rPr>
          <w:rFonts w:ascii="Arial" w:eastAsia="Times New Roman" w:hAnsi="Arial" w:cs="Arial"/>
          <w:color w:val="2B2B2B"/>
          <w:sz w:val="20"/>
          <w:szCs w:val="24"/>
          <w:lang w:eastAsia="ru-RU"/>
        </w:rPr>
        <w:t> - право на разработку программ обучения в пределах требований государственных образовательных стандартов, самостоятельное изложение учебной дисциплины, выбор темы для научных исследований и методов их проведения, а также право обучающихся на получение знаний согласно своим наклонностям;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proofErr w:type="spellStart"/>
      <w:r w:rsidRPr="006D76F0">
        <w:rPr>
          <w:rFonts w:ascii="Arial" w:eastAsia="Times New Roman" w:hAnsi="Arial" w:cs="Arial"/>
          <w:b/>
          <w:bCs/>
          <w:color w:val="2B2B2B"/>
          <w:sz w:val="20"/>
          <w:szCs w:val="24"/>
          <w:lang w:eastAsia="ru-RU"/>
        </w:rPr>
        <w:t>аккредитационное</w:t>
      </w:r>
      <w:proofErr w:type="spellEnd"/>
      <w:r w:rsidRPr="006D76F0">
        <w:rPr>
          <w:rFonts w:ascii="Arial" w:eastAsia="Times New Roman" w:hAnsi="Arial" w:cs="Arial"/>
          <w:b/>
          <w:bCs/>
          <w:color w:val="2B2B2B"/>
          <w:sz w:val="20"/>
          <w:szCs w:val="24"/>
          <w:lang w:eastAsia="ru-RU"/>
        </w:rPr>
        <w:t xml:space="preserve"> агентство</w:t>
      </w:r>
      <w:r w:rsidRPr="006D76F0">
        <w:rPr>
          <w:rFonts w:ascii="Arial" w:eastAsia="Times New Roman" w:hAnsi="Arial" w:cs="Arial"/>
          <w:color w:val="2B2B2B"/>
          <w:sz w:val="20"/>
          <w:szCs w:val="24"/>
          <w:lang w:eastAsia="ru-RU"/>
        </w:rPr>
        <w:t> - негосударственная, некоммерческая организация, зарегистрированная в установленном законом порядке, основной целью деятельности которой является осуществление аккредитации образовательных организаций и образовательных программ;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аккредитация</w:t>
      </w:r>
      <w:r w:rsidRPr="006D76F0">
        <w:rPr>
          <w:rFonts w:ascii="Arial" w:eastAsia="Times New Roman" w:hAnsi="Arial" w:cs="Arial"/>
          <w:color w:val="2B2B2B"/>
          <w:sz w:val="20"/>
          <w:szCs w:val="24"/>
          <w:lang w:eastAsia="ru-RU"/>
        </w:rPr>
        <w:t xml:space="preserve"> - процедура оценки </w:t>
      </w:r>
      <w:proofErr w:type="spellStart"/>
      <w:r w:rsidRPr="006D76F0">
        <w:rPr>
          <w:rFonts w:ascii="Arial" w:eastAsia="Times New Roman" w:hAnsi="Arial" w:cs="Arial"/>
          <w:color w:val="2B2B2B"/>
          <w:sz w:val="20"/>
          <w:szCs w:val="24"/>
          <w:lang w:eastAsia="ru-RU"/>
        </w:rPr>
        <w:t>аккредитационным</w:t>
      </w:r>
      <w:proofErr w:type="spellEnd"/>
      <w:r w:rsidRPr="006D76F0">
        <w:rPr>
          <w:rFonts w:ascii="Arial" w:eastAsia="Times New Roman" w:hAnsi="Arial" w:cs="Arial"/>
          <w:color w:val="2B2B2B"/>
          <w:sz w:val="20"/>
          <w:szCs w:val="24"/>
          <w:lang w:eastAsia="ru-RU"/>
        </w:rPr>
        <w:t xml:space="preserve"> агентством уровня качества образовательной организации в целом или ее отдельных образовательных программ, в ходе которой признается соответствие образовательной организации или образовательной программы определенным критериям и стандартам;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аккредитация институциональная</w:t>
      </w:r>
      <w:r w:rsidRPr="006D76F0">
        <w:rPr>
          <w:rFonts w:ascii="Arial" w:eastAsia="Times New Roman" w:hAnsi="Arial" w:cs="Arial"/>
          <w:color w:val="2B2B2B"/>
          <w:sz w:val="20"/>
          <w:szCs w:val="24"/>
          <w:lang w:eastAsia="ru-RU"/>
        </w:rPr>
        <w:t xml:space="preserve"> - процедура признания </w:t>
      </w:r>
      <w:proofErr w:type="spellStart"/>
      <w:r w:rsidRPr="006D76F0">
        <w:rPr>
          <w:rFonts w:ascii="Arial" w:eastAsia="Times New Roman" w:hAnsi="Arial" w:cs="Arial"/>
          <w:color w:val="2B2B2B"/>
          <w:sz w:val="20"/>
          <w:szCs w:val="24"/>
          <w:lang w:eastAsia="ru-RU"/>
        </w:rPr>
        <w:t>аккредитационным</w:t>
      </w:r>
      <w:proofErr w:type="spellEnd"/>
      <w:r w:rsidRPr="006D76F0">
        <w:rPr>
          <w:rFonts w:ascii="Arial" w:eastAsia="Times New Roman" w:hAnsi="Arial" w:cs="Arial"/>
          <w:color w:val="2B2B2B"/>
          <w:sz w:val="20"/>
          <w:szCs w:val="24"/>
          <w:lang w:eastAsia="ru-RU"/>
        </w:rPr>
        <w:t xml:space="preserve"> агентством соответствия уровня качества образовательной организации в целом определенным критериям, стандартам и его статуса;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аккредитация программная</w:t>
      </w:r>
      <w:r w:rsidRPr="006D76F0">
        <w:rPr>
          <w:rFonts w:ascii="Arial" w:eastAsia="Times New Roman" w:hAnsi="Arial" w:cs="Arial"/>
          <w:color w:val="2B2B2B"/>
          <w:sz w:val="20"/>
          <w:szCs w:val="24"/>
          <w:lang w:eastAsia="ru-RU"/>
        </w:rPr>
        <w:t> - процедура оценки соответствия отдельных программ образовательной организации определенным критериям и стандартам;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бакалавр</w:t>
      </w:r>
      <w:r w:rsidRPr="006D76F0">
        <w:rPr>
          <w:rFonts w:ascii="Arial" w:eastAsia="Times New Roman" w:hAnsi="Arial" w:cs="Arial"/>
          <w:color w:val="2B2B2B"/>
          <w:sz w:val="20"/>
          <w:szCs w:val="24"/>
          <w:lang w:eastAsia="ru-RU"/>
        </w:rPr>
        <w:t> - академическая степень базового высшего профессионального образования, дающая право для поступления в магистратуру и заниматься профессиональной деятельностью;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высшее профессиональное образование</w:t>
      </w:r>
      <w:r w:rsidRPr="006D76F0">
        <w:rPr>
          <w:rFonts w:ascii="Arial" w:eastAsia="Times New Roman" w:hAnsi="Arial" w:cs="Arial"/>
          <w:color w:val="2B2B2B"/>
          <w:sz w:val="20"/>
          <w:szCs w:val="24"/>
          <w:lang w:eastAsia="ru-RU"/>
        </w:rPr>
        <w:t> - обучение, подготовка, переподготовка специалистов соответствующего уровня образовательных программ и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внебюджетная образовательная деятельность</w:t>
      </w:r>
      <w:r w:rsidRPr="006D76F0">
        <w:rPr>
          <w:rFonts w:ascii="Arial" w:eastAsia="Times New Roman" w:hAnsi="Arial" w:cs="Arial"/>
          <w:color w:val="2B2B2B"/>
          <w:sz w:val="20"/>
          <w:szCs w:val="24"/>
          <w:lang w:eastAsia="ru-RU"/>
        </w:rPr>
        <w:t> - образовательные услуги, предоставляемые в государственных образовательных организациях на платной основе;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государственная политика в области образования</w:t>
      </w:r>
      <w:r w:rsidRPr="006D76F0">
        <w:rPr>
          <w:rFonts w:ascii="Arial" w:eastAsia="Times New Roman" w:hAnsi="Arial" w:cs="Arial"/>
          <w:color w:val="2B2B2B"/>
          <w:sz w:val="20"/>
          <w:szCs w:val="24"/>
          <w:lang w:eastAsia="ru-RU"/>
        </w:rPr>
        <w:t> - направляющая и регулирующая деятельность государства в области образования, осуществляемая им с целью эффективного использования возможностей образования для достижения вполне определенных стратегических целей и решения задач общегосударственного или глобального значения. Она реализуется посредством законов, общегосударственных программ, правительственных постановлений, а также путем привлечения общественных организаций и движений, широкой общественности для ее поддержки имеющимися в их распоряжении средствами (средства массовой информации, общественные академии, профессиональные ассоциации, союзы и т.д.);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дистанционные образовательные технологии</w:t>
      </w:r>
      <w:r w:rsidRPr="006D76F0">
        <w:rPr>
          <w:rFonts w:ascii="Arial" w:eastAsia="Times New Roman" w:hAnsi="Arial" w:cs="Arial"/>
          <w:color w:val="2B2B2B"/>
          <w:sz w:val="20"/>
          <w:szCs w:val="24"/>
          <w:lang w:eastAsia="ru-RU"/>
        </w:rPr>
        <w:t> - образовательные технологии, реализуемые, в основном, с применением средств информационных и телекоммуникационных технологий при опосредованном или не полностью опосредованном взаимодействии обучающегося и педагогического работника;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дополнительное образование взрослых</w:t>
      </w:r>
      <w:r w:rsidRPr="006D76F0">
        <w:rPr>
          <w:rFonts w:ascii="Arial" w:eastAsia="Times New Roman" w:hAnsi="Arial" w:cs="Arial"/>
          <w:color w:val="2B2B2B"/>
          <w:sz w:val="20"/>
          <w:szCs w:val="24"/>
          <w:lang w:eastAsia="ru-RU"/>
        </w:rPr>
        <w:t> - более полное удовлетворение запросов личности в целях непрерывного повышения квалификации рабочих, служащих, специалистов в связи с постоянным совершенствованием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lastRenderedPageBreak/>
        <w:t>дополнительное образование детей</w:t>
      </w:r>
      <w:r w:rsidRPr="006D76F0">
        <w:rPr>
          <w:rFonts w:ascii="Arial" w:eastAsia="Times New Roman" w:hAnsi="Arial" w:cs="Arial"/>
          <w:color w:val="2B2B2B"/>
          <w:sz w:val="20"/>
          <w:szCs w:val="24"/>
          <w:lang w:eastAsia="ru-RU"/>
        </w:rPr>
        <w:t xml:space="preserve"> - специфическая часть системы дошкольного, школьного и профессионального образования, основанная на свободном выборе и более полном удовлетворении интересов, духовных запросов и потребностей в профессиональном определении детей, подростков и молодежи посредством освоения ими дополнительных программ сверх базового образования </w:t>
      </w:r>
      <w:proofErr w:type="gramStart"/>
      <w:r w:rsidRPr="006D76F0">
        <w:rPr>
          <w:rFonts w:ascii="Arial" w:eastAsia="Times New Roman" w:hAnsi="Arial" w:cs="Arial"/>
          <w:color w:val="2B2B2B"/>
          <w:sz w:val="20"/>
          <w:szCs w:val="24"/>
          <w:lang w:eastAsia="ru-RU"/>
        </w:rPr>
        <w:t>во время</w:t>
      </w:r>
      <w:proofErr w:type="gramEnd"/>
      <w:r w:rsidRPr="006D76F0">
        <w:rPr>
          <w:rFonts w:ascii="Arial" w:eastAsia="Times New Roman" w:hAnsi="Arial" w:cs="Arial"/>
          <w:color w:val="2B2B2B"/>
          <w:sz w:val="20"/>
          <w:szCs w:val="24"/>
          <w:lang w:eastAsia="ru-RU"/>
        </w:rPr>
        <w:t>, свободное от учебы в общеобразовательных и других образовательных организациях;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дошкольное образование</w:t>
      </w:r>
      <w:r w:rsidRPr="006D76F0">
        <w:rPr>
          <w:rFonts w:ascii="Arial" w:eastAsia="Times New Roman" w:hAnsi="Arial" w:cs="Arial"/>
          <w:color w:val="2B2B2B"/>
          <w:sz w:val="20"/>
          <w:szCs w:val="24"/>
          <w:lang w:eastAsia="ru-RU"/>
        </w:rPr>
        <w:t> - система воспитания и обучения, основной целью которой является первоначальная подготовка ребенка к жизни и школе, развитие его творческих способностей;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квота приема</w:t>
      </w:r>
      <w:r w:rsidRPr="006D76F0">
        <w:rPr>
          <w:rFonts w:ascii="Arial" w:eastAsia="Times New Roman" w:hAnsi="Arial" w:cs="Arial"/>
          <w:color w:val="2B2B2B"/>
          <w:sz w:val="20"/>
          <w:szCs w:val="24"/>
          <w:lang w:eastAsia="ru-RU"/>
        </w:rPr>
        <w:t xml:space="preserve">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дающие техническое и профессиональное среднее и высшее образование, граждан из числа инвалидов I, II групп, лиц, приравненных по льготам и гарантиям к участникам войны и к инвалидам войны, инвалидов детства, детей-инвалидов, сельской молодежи и лиц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национальности, не являющихся гражданами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а также детей-сирот и детей, оставшихся без попечения родителей;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колледж</w:t>
      </w:r>
      <w:r w:rsidRPr="006D76F0">
        <w:rPr>
          <w:rFonts w:ascii="Arial" w:eastAsia="Times New Roman" w:hAnsi="Arial" w:cs="Arial"/>
          <w:color w:val="2B2B2B"/>
          <w:sz w:val="20"/>
          <w:szCs w:val="24"/>
          <w:lang w:eastAsia="ru-RU"/>
        </w:rPr>
        <w:t> - среднее профессиональное учебное заведение, реализующее основные профессиональные образовательные программы среднего профессионального образования базового и повышенного уровня;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коллектив государственного высшего учебного заведения</w:t>
      </w:r>
      <w:r w:rsidRPr="006D76F0">
        <w:rPr>
          <w:rFonts w:ascii="Arial" w:eastAsia="Times New Roman" w:hAnsi="Arial" w:cs="Arial"/>
          <w:color w:val="2B2B2B"/>
          <w:sz w:val="20"/>
          <w:szCs w:val="24"/>
          <w:lang w:eastAsia="ru-RU"/>
        </w:rPr>
        <w:t> - педагогические и научные работники (профессорско-преподавательский состав) и административно-управленческий персонал;</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компетенция</w:t>
      </w:r>
      <w:r w:rsidRPr="006D76F0">
        <w:rPr>
          <w:rFonts w:ascii="Arial" w:eastAsia="Times New Roman" w:hAnsi="Arial" w:cs="Arial"/>
          <w:color w:val="2B2B2B"/>
          <w:sz w:val="20"/>
          <w:szCs w:val="24"/>
          <w:lang w:eastAsia="ru-RU"/>
        </w:rPr>
        <w:t> -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компетентность</w:t>
      </w:r>
      <w:r w:rsidRPr="006D76F0">
        <w:rPr>
          <w:rFonts w:ascii="Arial" w:eastAsia="Times New Roman" w:hAnsi="Arial" w:cs="Arial"/>
          <w:color w:val="2B2B2B"/>
          <w:sz w:val="20"/>
          <w:szCs w:val="24"/>
          <w:lang w:eastAsia="ru-RU"/>
        </w:rPr>
        <w:t> - интегрированная способность человека самостоятельно применять различные элементы знаний и умений в определенной ситуации (учебной, личностной и профессиональной);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лицензирование</w:t>
      </w:r>
      <w:r w:rsidRPr="006D76F0">
        <w:rPr>
          <w:rFonts w:ascii="Arial" w:eastAsia="Times New Roman" w:hAnsi="Arial" w:cs="Arial"/>
          <w:color w:val="2B2B2B"/>
          <w:sz w:val="20"/>
          <w:szCs w:val="24"/>
          <w:lang w:eastAsia="ru-RU"/>
        </w:rPr>
        <w:t> - выдача образовательным организациям разрешения на образовательную деятельность, целью которого является обеспечение гарантированного на уровне требований государственных стандартов качества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магистр</w:t>
      </w:r>
      <w:r w:rsidRPr="006D76F0">
        <w:rPr>
          <w:rFonts w:ascii="Arial" w:eastAsia="Times New Roman" w:hAnsi="Arial" w:cs="Arial"/>
          <w:color w:val="2B2B2B"/>
          <w:sz w:val="20"/>
          <w:szCs w:val="24"/>
          <w:lang w:eastAsia="ru-RU"/>
        </w:rPr>
        <w:t> - академическая степень полного высшего профессионального образования, дающая право для поступления в аспирантуру и заниматься профессиональной деятельностью;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начальное профессиональное образование</w:t>
      </w:r>
      <w:r w:rsidRPr="006D76F0">
        <w:rPr>
          <w:rFonts w:ascii="Arial" w:eastAsia="Times New Roman" w:hAnsi="Arial" w:cs="Arial"/>
          <w:color w:val="2B2B2B"/>
          <w:sz w:val="20"/>
          <w:szCs w:val="24"/>
          <w:lang w:eastAsia="ru-RU"/>
        </w:rPr>
        <w:t> - подготовка работников квалифицированного труда (рабочих, служащих) по основным направлениям общественно-полезной деятельности на базе основного или среднего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неполная школа</w:t>
      </w:r>
      <w:r w:rsidRPr="006D76F0">
        <w:rPr>
          <w:rFonts w:ascii="Arial" w:eastAsia="Times New Roman" w:hAnsi="Arial" w:cs="Arial"/>
          <w:color w:val="2B2B2B"/>
          <w:sz w:val="20"/>
          <w:szCs w:val="24"/>
          <w:lang w:eastAsia="ru-RU"/>
        </w:rPr>
        <w:t>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образование</w:t>
      </w:r>
      <w:r w:rsidRPr="006D76F0">
        <w:rPr>
          <w:rFonts w:ascii="Arial" w:eastAsia="Times New Roman" w:hAnsi="Arial" w:cs="Arial"/>
          <w:color w:val="2B2B2B"/>
          <w:sz w:val="20"/>
          <w:szCs w:val="24"/>
          <w:lang w:eastAsia="ru-RU"/>
        </w:rPr>
        <w:t> - непрерывный, системный процесс воспитания и обучения в целях гармоничного развития личности, общества и государства, сопровождающийся констатацией достижения обучающимся установленных государством образовательных уровней. Под получением образования понимается достижение и подтверждение обучающимся определенного образовательного уровня, удостоверенного соответствующим документом;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образовательная программа</w:t>
      </w:r>
      <w:r w:rsidRPr="006D76F0">
        <w:rPr>
          <w:rFonts w:ascii="Arial" w:eastAsia="Times New Roman" w:hAnsi="Arial" w:cs="Arial"/>
          <w:color w:val="2B2B2B"/>
          <w:sz w:val="20"/>
          <w:szCs w:val="24"/>
          <w:lang w:eastAsia="ru-RU"/>
        </w:rPr>
        <w:t> - содержание образования конкретного уровня, направления или специальности;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образовательный процесс</w:t>
      </w:r>
      <w:r w:rsidRPr="006D76F0">
        <w:rPr>
          <w:rFonts w:ascii="Arial" w:eastAsia="Times New Roman" w:hAnsi="Arial" w:cs="Arial"/>
          <w:color w:val="2B2B2B"/>
          <w:sz w:val="20"/>
          <w:szCs w:val="24"/>
          <w:lang w:eastAsia="ru-RU"/>
        </w:rPr>
        <w:t> - организованный процесс воспитания и обучения в форме различных видов занятий с непосредственным участием педагогов и самостоятельных занятий обучающихся, а также экзаменов, зачетов, других видов аттестации обучающихся и выпускников. Образовательным процессом осуществляется реализация образовательных программ;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образовательный стандарт</w:t>
      </w:r>
      <w:r w:rsidRPr="006D76F0">
        <w:rPr>
          <w:rFonts w:ascii="Arial" w:eastAsia="Times New Roman" w:hAnsi="Arial" w:cs="Arial"/>
          <w:color w:val="2B2B2B"/>
          <w:sz w:val="20"/>
          <w:szCs w:val="24"/>
          <w:lang w:eastAsia="ru-RU"/>
        </w:rPr>
        <w:t> - совокупность норм и правил, определяющая образовательный минимум содержания основных образовательных программ, базовые требования к качеству подготовки выпускников, предельно допустимую учебную нагрузку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образовательная стратегия (стратегия развития образования)</w:t>
      </w:r>
      <w:r w:rsidRPr="006D76F0">
        <w:rPr>
          <w:rFonts w:ascii="Arial" w:eastAsia="Times New Roman" w:hAnsi="Arial" w:cs="Arial"/>
          <w:color w:val="2B2B2B"/>
          <w:sz w:val="20"/>
          <w:szCs w:val="24"/>
          <w:lang w:eastAsia="ru-RU"/>
        </w:rPr>
        <w:t> - определение основных направлений и принципов развития системы образования как целостного социального института;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общеобразовательная школа</w:t>
      </w:r>
      <w:r w:rsidRPr="006D76F0">
        <w:rPr>
          <w:rFonts w:ascii="Arial" w:eastAsia="Times New Roman" w:hAnsi="Arial" w:cs="Arial"/>
          <w:color w:val="2B2B2B"/>
          <w:sz w:val="20"/>
          <w:szCs w:val="24"/>
          <w:lang w:eastAsia="ru-RU"/>
        </w:rPr>
        <w:t> - учебное заведение, реализующее общеобразовательные учебные программы начального, основного общего и среднего общего образования, а также учебные программы дополнительного образования обучающихся и воспитанников;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 xml:space="preserve">попечительский совет государственной образовательной организации </w:t>
      </w:r>
      <w:proofErr w:type="spellStart"/>
      <w:r w:rsidRPr="006D76F0">
        <w:rPr>
          <w:rFonts w:ascii="Arial" w:eastAsia="Times New Roman" w:hAnsi="Arial" w:cs="Arial"/>
          <w:b/>
          <w:bCs/>
          <w:color w:val="2B2B2B"/>
          <w:sz w:val="20"/>
          <w:szCs w:val="24"/>
          <w:lang w:eastAsia="ru-RU"/>
        </w:rPr>
        <w:t>Кыргызской</w:t>
      </w:r>
      <w:proofErr w:type="spellEnd"/>
      <w:r w:rsidRPr="006D76F0">
        <w:rPr>
          <w:rFonts w:ascii="Arial" w:eastAsia="Times New Roman" w:hAnsi="Arial" w:cs="Arial"/>
          <w:b/>
          <w:bCs/>
          <w:color w:val="2B2B2B"/>
          <w:sz w:val="20"/>
          <w:szCs w:val="24"/>
          <w:lang w:eastAsia="ru-RU"/>
        </w:rPr>
        <w:t xml:space="preserve"> Республики (далее - попечительский совет)</w:t>
      </w:r>
      <w:r w:rsidRPr="006D76F0">
        <w:rPr>
          <w:rFonts w:ascii="Arial" w:eastAsia="Times New Roman" w:hAnsi="Arial" w:cs="Arial"/>
          <w:color w:val="2B2B2B"/>
          <w:sz w:val="20"/>
          <w:szCs w:val="24"/>
          <w:lang w:eastAsia="ru-RU"/>
        </w:rPr>
        <w:t xml:space="preserve"> - выборный орган </w:t>
      </w:r>
      <w:proofErr w:type="spellStart"/>
      <w:r w:rsidRPr="006D76F0">
        <w:rPr>
          <w:rFonts w:ascii="Arial" w:eastAsia="Times New Roman" w:hAnsi="Arial" w:cs="Arial"/>
          <w:color w:val="2B2B2B"/>
          <w:sz w:val="20"/>
          <w:szCs w:val="24"/>
          <w:lang w:eastAsia="ru-RU"/>
        </w:rPr>
        <w:t>соуправления</w:t>
      </w:r>
      <w:proofErr w:type="spellEnd"/>
      <w:r w:rsidRPr="006D76F0">
        <w:rPr>
          <w:rFonts w:ascii="Arial" w:eastAsia="Times New Roman" w:hAnsi="Arial" w:cs="Arial"/>
          <w:color w:val="2B2B2B"/>
          <w:sz w:val="20"/>
          <w:szCs w:val="24"/>
          <w:lang w:eastAsia="ru-RU"/>
        </w:rPr>
        <w:t xml:space="preserve"> государственной образовательной организации без статуса юридического лица, осуществляющий функции по оказанию содействия для достижения уставных целей государственной образовательной организацией, а также по привлечению дополнительных (внебюджетных) средств и контролю их целевого использования;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послевузовское профессиональное образование</w:t>
      </w:r>
      <w:r w:rsidRPr="006D76F0">
        <w:rPr>
          <w:rFonts w:ascii="Arial" w:eastAsia="Times New Roman" w:hAnsi="Arial" w:cs="Arial"/>
          <w:color w:val="2B2B2B"/>
          <w:sz w:val="20"/>
          <w:szCs w:val="24"/>
          <w:lang w:eastAsia="ru-RU"/>
        </w:rPr>
        <w:t> - образование, предоставляющее гражданам возможность повышения уровня образования, научной, педагогической квалификации на базе высшего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профессиональная подготовка</w:t>
      </w:r>
      <w:r w:rsidRPr="006D76F0">
        <w:rPr>
          <w:rFonts w:ascii="Arial" w:eastAsia="Times New Roman" w:hAnsi="Arial" w:cs="Arial"/>
          <w:color w:val="2B2B2B"/>
          <w:sz w:val="20"/>
          <w:szCs w:val="24"/>
          <w:lang w:eastAsia="ru-RU"/>
        </w:rPr>
        <w:t> - приобретение обучающимися знаний, умений и навыков, необходимых для выполнения определенной работы, группы работ. Профессиональная подготовка не сопровождается повышением установленного государством образовательного уровня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lastRenderedPageBreak/>
        <w:t>система образования</w:t>
      </w:r>
      <w:r w:rsidRPr="006D76F0">
        <w:rPr>
          <w:rFonts w:ascii="Arial" w:eastAsia="Times New Roman" w:hAnsi="Arial" w:cs="Arial"/>
          <w:color w:val="2B2B2B"/>
          <w:sz w:val="20"/>
          <w:szCs w:val="24"/>
          <w:lang w:eastAsia="ru-RU"/>
        </w:rPr>
        <w:t> -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 реализующих их образовательных организаций и лиц, а также органов управления образованием и подведомственными им учреждениями, организациями и предприятиями;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специалист</w:t>
      </w:r>
      <w:r w:rsidRPr="006D76F0">
        <w:rPr>
          <w:rFonts w:ascii="Arial" w:eastAsia="Times New Roman" w:hAnsi="Arial" w:cs="Arial"/>
          <w:color w:val="2B2B2B"/>
          <w:sz w:val="20"/>
          <w:szCs w:val="24"/>
          <w:lang w:eastAsia="ru-RU"/>
        </w:rPr>
        <w:t> - профессиональная квалификационная степень полного высшего профессионального образования по соответствующей специальности с правом повышения квалификации в соответствующих формах послевузовского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специальное образование</w:t>
      </w:r>
      <w:r w:rsidRPr="006D76F0">
        <w:rPr>
          <w:rFonts w:ascii="Arial" w:eastAsia="Times New Roman" w:hAnsi="Arial" w:cs="Arial"/>
          <w:color w:val="2B2B2B"/>
          <w:sz w:val="20"/>
          <w:szCs w:val="24"/>
          <w:lang w:eastAsia="ru-RU"/>
        </w:rPr>
        <w:t> - обучение детей с ограниченными возможностями здоровья, осуществляемое в специальных или общеобразовательных организациях;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среднее общее образование</w:t>
      </w:r>
      <w:r w:rsidRPr="006D76F0">
        <w:rPr>
          <w:rFonts w:ascii="Arial" w:eastAsia="Times New Roman" w:hAnsi="Arial" w:cs="Arial"/>
          <w:color w:val="2B2B2B"/>
          <w:sz w:val="20"/>
          <w:szCs w:val="24"/>
          <w:lang w:eastAsia="ru-RU"/>
        </w:rPr>
        <w:t> - целенаправленный непрерывный процесс воспитания и обучения гармонично развитой личности, способной к активной социальной адаптации в обществе и самостоятельному жизненному выбору, трудовой деятельности, к самообразованию и самосовершенствованию;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среднее профессиональное образование</w:t>
      </w:r>
      <w:r w:rsidRPr="006D76F0">
        <w:rPr>
          <w:rFonts w:ascii="Arial" w:eastAsia="Times New Roman" w:hAnsi="Arial" w:cs="Arial"/>
          <w:color w:val="2B2B2B"/>
          <w:sz w:val="20"/>
          <w:szCs w:val="24"/>
          <w:lang w:eastAsia="ru-RU"/>
        </w:rPr>
        <w:t> - подготовка, обеспечивающая приобретение обучающимися профессиональных знаний, умений, навыков по определенной специальности (направлению) на базе основного, среднего общего или начального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уполномоченный государственный орган в области образования</w:t>
      </w:r>
      <w:r w:rsidRPr="006D76F0">
        <w:rPr>
          <w:rFonts w:ascii="Arial" w:eastAsia="Times New Roman" w:hAnsi="Arial" w:cs="Arial"/>
          <w:color w:val="2B2B2B"/>
          <w:sz w:val="20"/>
          <w:szCs w:val="24"/>
          <w:lang w:eastAsia="ru-RU"/>
        </w:rPr>
        <w:t xml:space="preserve"> - министерство и ведомства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их территориальные структуры, в компетенцию которых входят вопросы в области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участники образовательного процесса</w:t>
      </w:r>
      <w:r w:rsidRPr="006D76F0">
        <w:rPr>
          <w:rFonts w:ascii="Arial" w:eastAsia="Times New Roman" w:hAnsi="Arial" w:cs="Arial"/>
          <w:color w:val="2B2B2B"/>
          <w:sz w:val="20"/>
          <w:szCs w:val="24"/>
          <w:lang w:eastAsia="ru-RU"/>
        </w:rPr>
        <w:t> - обучающиеся (воспитанники), педагогические работники, учебно-вспомогательный и управленческий персонал образовательных организаций, родители (законные представители)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школьное (общее) образование</w:t>
      </w:r>
      <w:r w:rsidRPr="006D76F0">
        <w:rPr>
          <w:rFonts w:ascii="Arial" w:eastAsia="Times New Roman" w:hAnsi="Arial" w:cs="Arial"/>
          <w:color w:val="2B2B2B"/>
          <w:sz w:val="20"/>
          <w:szCs w:val="24"/>
          <w:lang w:eastAsia="ru-RU"/>
        </w:rPr>
        <w:t> - система воспитания и обучения, обеспечивающая соответствующие ее ступеням знания, умения, практические навыки, достаточные для ее активной деятельности в обществе;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учебно-воспитательный комплекс/авторский учебно-воспитательный комплекс/школа-комплекс</w:t>
      </w:r>
      <w:r w:rsidRPr="006D76F0">
        <w:rPr>
          <w:rFonts w:ascii="Arial" w:eastAsia="Times New Roman" w:hAnsi="Arial" w:cs="Arial"/>
          <w:color w:val="2B2B2B"/>
          <w:sz w:val="20"/>
          <w:szCs w:val="24"/>
          <w:lang w:eastAsia="ru-RU"/>
        </w:rPr>
        <w:t> - многопрофильное учебное заведение, объединяющее в себе общеобразовательную школу с другими заинтересованными образовательными организациями и учреждениями (дошкольными образовательными организациями, высшими учебными заведениями, музыкальными, спортивными и другими организациями и учреждениями) для реализации инновационных/авторских программ обучения, всестороннего культурно-эстетического и физического воспитания учащихся;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училище</w:t>
      </w:r>
      <w:r w:rsidRPr="006D76F0">
        <w:rPr>
          <w:rFonts w:ascii="Arial" w:eastAsia="Times New Roman" w:hAnsi="Arial" w:cs="Arial"/>
          <w:color w:val="2B2B2B"/>
          <w:sz w:val="20"/>
          <w:szCs w:val="24"/>
          <w:lang w:eastAsia="ru-RU"/>
        </w:rPr>
        <w:t xml:space="preserve"> - учебное заведение, реализующее общеобразовательные учебные программы основного среднего, среднего общего образования и профессиональные учебные программы технического и профессионального, </w:t>
      </w:r>
      <w:proofErr w:type="spellStart"/>
      <w:r w:rsidRPr="006D76F0">
        <w:rPr>
          <w:rFonts w:ascii="Arial" w:eastAsia="Times New Roman" w:hAnsi="Arial" w:cs="Arial"/>
          <w:color w:val="2B2B2B"/>
          <w:sz w:val="20"/>
          <w:szCs w:val="24"/>
          <w:lang w:eastAsia="ru-RU"/>
        </w:rPr>
        <w:t>послесреднего</w:t>
      </w:r>
      <w:proofErr w:type="spellEnd"/>
      <w:r w:rsidRPr="006D76F0">
        <w:rPr>
          <w:rFonts w:ascii="Arial" w:eastAsia="Times New Roman" w:hAnsi="Arial" w:cs="Arial"/>
          <w:color w:val="2B2B2B"/>
          <w:sz w:val="20"/>
          <w:szCs w:val="24"/>
          <w:lang w:eastAsia="ru-RU"/>
        </w:rPr>
        <w:t xml:space="preserve"> образования в области культуры и искусства;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школа-гимназия - </w:t>
      </w:r>
      <w:r w:rsidRPr="006D76F0">
        <w:rPr>
          <w:rFonts w:ascii="Arial" w:eastAsia="Times New Roman" w:hAnsi="Arial" w:cs="Arial"/>
          <w:color w:val="2B2B2B"/>
          <w:sz w:val="20"/>
          <w:szCs w:val="24"/>
          <w:lang w:eastAsia="ru-RU"/>
        </w:rPr>
        <w:t>учебное заведение, реализующее общеобразовательные учебные программы начального общего и по гуманитарным профилям основного общего и среднего общего образования в соответствии со склонностями и способностями учащихся;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школа-лицей</w:t>
      </w:r>
      <w:r w:rsidRPr="006D76F0">
        <w:rPr>
          <w:rFonts w:ascii="Arial" w:eastAsia="Times New Roman" w:hAnsi="Arial" w:cs="Arial"/>
          <w:color w:val="2B2B2B"/>
          <w:sz w:val="20"/>
          <w:szCs w:val="24"/>
          <w:lang w:eastAsia="ru-RU"/>
        </w:rPr>
        <w:t> - учебное заведение, реализующее общеобразовательные учебные программы начального общего и по естественнонаучным и физико-математическим профилям основного общего и среднего общего образования в соответствии со склонностями и способностями учащихся;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экспериментальная площадка</w:t>
      </w:r>
      <w:r w:rsidRPr="006D76F0">
        <w:rPr>
          <w:rFonts w:ascii="Arial" w:eastAsia="Times New Roman" w:hAnsi="Arial" w:cs="Arial"/>
          <w:color w:val="2B2B2B"/>
          <w:sz w:val="20"/>
          <w:szCs w:val="24"/>
          <w:lang w:eastAsia="ru-RU"/>
        </w:rPr>
        <w:t> - образовательная организация,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экстернат -</w:t>
      </w:r>
      <w:r w:rsidRPr="006D76F0">
        <w:rPr>
          <w:rFonts w:ascii="Arial" w:eastAsia="Times New Roman" w:hAnsi="Arial" w:cs="Arial"/>
          <w:color w:val="2B2B2B"/>
          <w:sz w:val="20"/>
          <w:szCs w:val="24"/>
          <w:lang w:eastAsia="ru-RU"/>
        </w:rPr>
        <w:t> самостоятельное изучение обучающимися дисциплин согласно основным образовательным программам с последующей аттестацией (текущей и итоговой) в соответствующей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Все другие специальные понятия, используемые в формировании нормативной базы в области образования, не должны противоречить основным понятиям, изложенным в настоящей статье.</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(В редакции Законов КР от </w:t>
      </w:r>
      <w:hyperlink r:id="rId26" w:history="1">
        <w:r w:rsidRPr="006D76F0">
          <w:rPr>
            <w:rFonts w:ascii="Arial" w:eastAsia="Times New Roman" w:hAnsi="Arial" w:cs="Arial"/>
            <w:i/>
            <w:iCs/>
            <w:color w:val="0000FF"/>
            <w:sz w:val="20"/>
            <w:szCs w:val="24"/>
            <w:u w:val="single"/>
            <w:lang w:eastAsia="ru-RU"/>
          </w:rPr>
          <w:t>15 января 2010 года № 2</w:t>
        </w:r>
      </w:hyperlink>
      <w:r w:rsidRPr="006D76F0">
        <w:rPr>
          <w:rFonts w:ascii="Arial" w:eastAsia="Times New Roman" w:hAnsi="Arial" w:cs="Arial"/>
          <w:i/>
          <w:iCs/>
          <w:color w:val="2B2B2B"/>
          <w:sz w:val="20"/>
          <w:szCs w:val="24"/>
          <w:lang w:eastAsia="ru-RU"/>
        </w:rPr>
        <w:t>, </w:t>
      </w:r>
      <w:hyperlink r:id="rId27"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 </w:t>
      </w:r>
      <w:hyperlink r:id="rId28"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 </w:t>
      </w:r>
      <w:hyperlink r:id="rId29"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hyperlink r:id="rId30"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hyperlink r:id="rId31" w:history="1">
        <w:r w:rsidRPr="006D76F0">
          <w:rPr>
            <w:rFonts w:ascii="Arial" w:eastAsia="Times New Roman" w:hAnsi="Arial" w:cs="Arial"/>
            <w:i/>
            <w:iCs/>
            <w:color w:val="0000FF"/>
            <w:sz w:val="20"/>
            <w:szCs w:val="24"/>
            <w:u w:val="single"/>
            <w:lang w:eastAsia="ru-RU"/>
          </w:rPr>
          <w:t>5 ноября 2013 года № 199</w:t>
        </w:r>
      </w:hyperlink>
      <w:r w:rsidRPr="006D76F0">
        <w:rPr>
          <w:rFonts w:ascii="Arial" w:eastAsia="Times New Roman" w:hAnsi="Arial" w:cs="Arial"/>
          <w:color w:val="2B2B2B"/>
          <w:sz w:val="20"/>
          <w:szCs w:val="24"/>
          <w:lang w:eastAsia="ru-RU"/>
        </w:rPr>
        <w:t>, </w:t>
      </w:r>
      <w:hyperlink r:id="rId32" w:history="1">
        <w:r w:rsidRPr="006D76F0">
          <w:rPr>
            <w:rFonts w:ascii="Arial" w:eastAsia="Times New Roman" w:hAnsi="Arial" w:cs="Arial"/>
            <w:i/>
            <w:iCs/>
            <w:color w:val="0000FF"/>
            <w:sz w:val="20"/>
            <w:szCs w:val="24"/>
            <w:u w:val="single"/>
            <w:lang w:eastAsia="ru-RU"/>
          </w:rPr>
          <w:t>3 августа 2015 года № 213</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Статья 2. Законодательство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 образовании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Отношения в области образования регулируются Конституцией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настоящим Законом и иными нормативными правовыми актами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вступившими в установленном законом порядке в силу международными договорами и соглашениями, участником которых является </w:t>
      </w:r>
      <w:proofErr w:type="spellStart"/>
      <w:r w:rsidRPr="006D76F0">
        <w:rPr>
          <w:rFonts w:ascii="Arial" w:eastAsia="Times New Roman" w:hAnsi="Arial" w:cs="Arial"/>
          <w:color w:val="2B2B2B"/>
          <w:sz w:val="20"/>
          <w:szCs w:val="24"/>
          <w:lang w:eastAsia="ru-RU"/>
        </w:rPr>
        <w:t>Кыргызская</w:t>
      </w:r>
      <w:proofErr w:type="spellEnd"/>
      <w:r w:rsidRPr="006D76F0">
        <w:rPr>
          <w:rFonts w:ascii="Arial" w:eastAsia="Times New Roman" w:hAnsi="Arial" w:cs="Arial"/>
          <w:color w:val="2B2B2B"/>
          <w:sz w:val="20"/>
          <w:szCs w:val="24"/>
          <w:lang w:eastAsia="ru-RU"/>
        </w:rPr>
        <w:t xml:space="preserve"> Республика, а также общепризнанными принципами и нормами международного права, являющимися составной частью законодательства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 Право на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xml:space="preserve">Граждане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имеют право на образование независимо от пола, национальности, языка, социального и имущественного положения, ограничений возможностей здоровья, рода и характера занятий, вероисповедания, политических и религиозных убеждений, места жительства и иных обстоятельств.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Граждане других государств и лица без гражданства на территории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получают образование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33"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 Принципы государственной политики в области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Образование является приоритетным стратегическим направлением государственной политики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Образование 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Республике основывается на принципах, провозглашенных в международных договорах и пактах, во всеобщей Декларации прав человека, на принципах демократии и гуманистических ценностях народа, мировой культуры. Основными принципами организации образования являются: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равенство прав всех граждан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на получение качественного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обязательность и бесплатность получения каждым гражданином начального и основного общего образования, а также бесплатность получения среднего общего образования в государственных и муниципальных учебных заведениях;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возможность получения бесплатного начального, среднего и высшего профессионального образования в государственных учебных заведениях в пределах требований государственных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возможность получения образования на платной основе, в том числе в государственных образовательных организациях;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гуманистический характер образования, приоритет общечеловеческих ценностей в сочетании с национальным культурным богатством, воспитание гражданственности, трудолюбия, любви к семье, Родине и окружающей среде, патриотизма и уважения к правам и свободам человека;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ориентация на достижения отечественной, мировой науки и международный опыт;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системность и непрерывность образовательного процесса;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независимость образования от политических и религиозных институтов;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многообразие образовательных организаций по типам и формам обучения, воспитания, направлениям деятельности, формам собственности;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светский характер обучения в государственных и муниципальных образовательных организациях;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общедоступность среднего общего образования, соответствие системы образования уровням и особенностям развития и подготовки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создание условий для непрерывного творческого роста особо одаренных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возможность функционирования негосударственных структур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академическая свобода образовательных организаций, академическая честность.</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34"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5. Государственные образовательные стандарты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Республике устанавливаются государственные образовательные стандарты на все уровни основного образования, которые определяют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выпускника, формы документов, удостоверяющих освоение обучающимися определенных образовательных программ.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Выполнение государственных образовательных стандартов для основных образовательных программ является обязательным для всех видов образовательных организаций вне зависимости от форм получения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Государственные образовательные стандарты разрабатываются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утверждаются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если иное не предусмотрено законом.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35" w:history="1">
        <w:r w:rsidRPr="006D76F0">
          <w:rPr>
            <w:rFonts w:ascii="Arial" w:eastAsia="Times New Roman" w:hAnsi="Arial" w:cs="Arial"/>
            <w:i/>
            <w:iCs/>
            <w:color w:val="0000FF"/>
            <w:sz w:val="20"/>
            <w:szCs w:val="24"/>
            <w:u w:val="single"/>
            <w:lang w:eastAsia="ru-RU"/>
          </w:rPr>
          <w:t>31 июля 2007 года № 115</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6. Язык обучения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Языковая политика в образовательных организациях осуществляется в соответствии с Конституцией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Государство создает условия для обучения каждого гражданина государственному, официальному и одному международному языкам, начиная с учреждения дошкольного образования до основного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Обучение может проводиться также и на любом другом языке при наличии соответствующих условий.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соответствии с международными договорами государство содействует получению образования на государственном языке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представителям </w:t>
      </w:r>
      <w:proofErr w:type="spellStart"/>
      <w:r w:rsidRPr="006D76F0">
        <w:rPr>
          <w:rFonts w:ascii="Arial" w:eastAsia="Times New Roman" w:hAnsi="Arial" w:cs="Arial"/>
          <w:color w:val="2B2B2B"/>
          <w:sz w:val="20"/>
          <w:szCs w:val="24"/>
          <w:lang w:eastAsia="ru-RU"/>
        </w:rPr>
        <w:t>кыргызского</w:t>
      </w:r>
      <w:proofErr w:type="spellEnd"/>
      <w:r w:rsidRPr="006D76F0">
        <w:rPr>
          <w:rFonts w:ascii="Arial" w:eastAsia="Times New Roman" w:hAnsi="Arial" w:cs="Arial"/>
          <w:color w:val="2B2B2B"/>
          <w:sz w:val="20"/>
          <w:szCs w:val="24"/>
          <w:lang w:eastAsia="ru-RU"/>
        </w:rPr>
        <w:t xml:space="preserve"> народа, проживающим вне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36" w:history="1">
        <w:r w:rsidRPr="006D76F0">
          <w:rPr>
            <w:rFonts w:ascii="Arial" w:eastAsia="Times New Roman" w:hAnsi="Arial" w:cs="Arial"/>
            <w:i/>
            <w:iCs/>
            <w:color w:val="0000FF"/>
            <w:sz w:val="20"/>
            <w:szCs w:val="24"/>
            <w:u w:val="single"/>
            <w:lang w:eastAsia="ru-RU"/>
          </w:rPr>
          <w:t>31 июля 2007 года № 111</w:t>
        </w:r>
      </w:hyperlink>
      <w:r w:rsidRPr="006D76F0">
        <w:rPr>
          <w:rFonts w:ascii="Arial" w:eastAsia="Times New Roman" w:hAnsi="Arial" w:cs="Arial"/>
          <w:i/>
          <w:iCs/>
          <w:color w:val="2B2B2B"/>
          <w:sz w:val="20"/>
          <w:szCs w:val="24"/>
          <w:lang w:eastAsia="ru-RU"/>
        </w:rPr>
        <w:t>, </w:t>
      </w:r>
      <w:hyperlink r:id="rId37"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Статья 7. Государственные гарантии прав граждан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на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Государство в лице Правительства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обеспечивает право граждан на образование путем: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создания системы образования, соответствующей интересам личности, общества и государства;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создания необходимых социально-экономических и правовых условий для получения бесплатного обязательного основного общего, общедоступного бесплатного среднего общего, бесплатного начального профессионального и, на конкурсной основе, среднего профессионального, высшего профессионального и послевузовского профессионального образования в государственных образовательных организациях в пределах государственного заказа и образовательных стандартов, если образование данного уровня гражданин получает впервые. Бесплатность образования для обучающихся реализуется через бюджетное финансирование содержания государственных образовательных организаций, оплату бюджетными средствами покупки образовательных услуг образовательных организаций либо предоставлением государственных образовательных грантов;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осуществления социальной и правовой защиты обучающихся и воспитанников независимо от форм их обучения, воспитания, типа образовательной организации и форм собственности;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издания учебников, учебных и методических пособий и обеспечения ими государственных и муниципальных учебных заведений;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предоставления лицам с ограниченными возможностями здоровья бесплатного начального профессионального, среднего профессионального и высшего профессионального образования в пределах квот, ежегодно утверждаемых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38"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8. Государственное стимулирование развития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Государство проводит приоритетную политику в вопросах финансирования образования, оплаты труда работников системы образования государственных образовательных организаций, поддерживает в обществе престижность педагогической, научной и попечительской деятельности.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Республике учреждаются государственные награды, почетные звания и специальные знаки за особые заслуги в области образования.</w:t>
      </w:r>
    </w:p>
    <w:p w:rsidR="006D76F0" w:rsidRPr="006D76F0" w:rsidRDefault="006D76F0" w:rsidP="006D76F0">
      <w:pPr>
        <w:shd w:val="clear" w:color="auto" w:fill="FFFFFF"/>
        <w:spacing w:after="0" w:line="240" w:lineRule="auto"/>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9. Правовой статус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Образовательная организация является юридическим лицом.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Правовой статус межгосударственных образовательных организаций определяется в соответствии с межправительственными договорами.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Права юридического лица, а также гражданские права образовательных организаций в части ведения всех видов уставной деятельности возникают с момента их регистрации и получения лицензии на образовательную деятельность.</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Статус образовательной организации (тип, вид и категория, определяемые в соответствии с уровнем и направленностью реализуемых образовательных программ) устанавливается (подтверждается) при ее аккредитации.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Отдельным государственным образовательным организациям, вносящим значительный вклад в воспитание, обучение, профессиональное становление личности, может быть присвоен статус "Национальный"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Права и полномочия образовательной организации определяются настоящим Законом, иными нормативными правовыми актами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положениями о соответствующих типах образовательных организаций, утверждаемыми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разрабатываемыми на их основе уставами.</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39"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 </w:t>
      </w:r>
      <w:hyperlink r:id="rId40"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10. Устав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xml:space="preserve">Устав образовательной организации утверждается его учредителем (учредителями), а образовательная организация регистрируется в порядке, установленном Гражданским кодексом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Законом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 государственной регистрации юридических лиц, филиалов (представительств)".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уставе образовательной организации указываются: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наименование, местонахождение (юридический адрес) и учредитель (учредители);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предмет и цели деятельности;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перечень образовательных и других услуг, порядок их предоставления;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порядок приема в образовательную организацию;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порядок отчисления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организация учебного процесса, в том числе язык (языки) обучения, и воспитания, режим занятий обучающихся, форма одежды учащихся;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порядок комплектования штата работников образовательной организации, условия и порядок оплаты труда, их права и обязанности;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структура и порядок финансовой и хозяйственной деятельности, источники финансирования, материально-технического обеспечения деятельности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органы образовательной организации, их компетенция и порядок управления;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порядок изменения устава;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порядок реорганизации и ликвидации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Устав государственных образовательных организаций помимо сведений, указанных в части второй настоящей статьи, должен содержать информацию о порядке и сроках проведения общественных слушаний по вопросу расходования внебюджетных средств, полученных из источников, не противоречащих законодательству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Устав образовательной организации подлежит регистрации в органах юстиции после согласования с уполномоченным государственным органом в области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41"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 </w:t>
      </w:r>
      <w:hyperlink r:id="rId42"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 </w:t>
      </w:r>
      <w:hyperlink r:id="rId43" w:history="1">
        <w:r w:rsidRPr="006D76F0">
          <w:rPr>
            <w:rFonts w:ascii="Arial" w:eastAsia="Times New Roman" w:hAnsi="Arial" w:cs="Arial"/>
            <w:color w:val="0000FF"/>
            <w:sz w:val="20"/>
            <w:szCs w:val="24"/>
            <w:u w:val="single"/>
            <w:lang w:eastAsia="ru-RU"/>
          </w:rPr>
          <w:t>30 июля 2013 года № 176</w:t>
        </w:r>
      </w:hyperlink>
      <w:r w:rsidRPr="006D76F0">
        <w:rPr>
          <w:rFonts w:ascii="Arial" w:eastAsia="Times New Roman" w:hAnsi="Arial" w:cs="Arial"/>
          <w:color w:val="2B2B2B"/>
          <w:sz w:val="20"/>
          <w:szCs w:val="24"/>
          <w:lang w:eastAsia="ru-RU"/>
        </w:rPr>
        <w:t>)</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II</w:t>
      </w:r>
      <w:r w:rsidRPr="006D76F0">
        <w:rPr>
          <w:rFonts w:ascii="Arial" w:eastAsia="Times New Roman" w:hAnsi="Arial" w:cs="Arial"/>
          <w:b/>
          <w:bCs/>
          <w:color w:val="2B2B2B"/>
          <w:sz w:val="20"/>
          <w:szCs w:val="24"/>
          <w:lang w:eastAsia="ru-RU"/>
        </w:rPr>
        <w:br/>
        <w:t>Система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11. Образовательные программы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Республике реализуются общие (основные и дополнительные) и профессиональные (основные и дополнительные) образовательные программы.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Общеобразовательные программы направлены на формирование общей культуры и адаптацию личности к жизни в обществе, создание основы для осознанного выбора и освоения профессиональных образовательных программ.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 общеобразовательным относятся программы: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дошкольного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начального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основного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среднего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дополнительного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Профессиональные образовательные программы направлены на последовательное повышение профессионального уровня, подготовку специалистов соответствующей квалификации.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 профессиональным относятся программы: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начального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среднего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высшего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послевузовского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дополнительного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Обязательный минимум содержания и нормативные сроки освоения каждой основной общеобразовательной или основной профессиональной образовательной программы устанавливаются соответствующим государственным образовательным стандартом.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12. Образовательные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К образовательным организациям относятся дошкольные образовательные организации, общеобразовательные организации (общеобразовательная школа, учебно-воспитательный комплекс, авторский учебно-воспитательный комплекс, школа-гимназия, школа-лицей, школа-комплекс, специальная </w:t>
      </w:r>
      <w:r w:rsidRPr="006D76F0">
        <w:rPr>
          <w:rFonts w:ascii="Arial" w:eastAsia="Times New Roman" w:hAnsi="Arial" w:cs="Arial"/>
          <w:color w:val="2B2B2B"/>
          <w:sz w:val="20"/>
          <w:szCs w:val="24"/>
          <w:lang w:eastAsia="ru-RU"/>
        </w:rPr>
        <w:lastRenderedPageBreak/>
        <w:t>школа (интернат), общеобразовательная санаторная школа, вспомогательная школа, вечерняя школа (вечерняя и сменная), заочная общеобразовательная школа, школа с экспериментальной площадкой, неполная школа), внешкольные образовательные организации, специальные образовательные организации, организации дополнительного образования детей, подростков и молодежи, организации начального (профессиональный лицей, профессиональное училище и др.), среднего (училище, колледж, техникум и др.), высшего (институт, академия, университет, консерватория и др.) и послевузовского профессионального образования, организации дополнительного профессионального образования.</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44"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13. Учредители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Учредителями образовательных организаций могут быть органы государственной власти и местного самоуправления, юридические и физические лица при условии соблюдения государственных образовательных стандартов, иностранные государства, международные организации в соответствии с международными договорами.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Образовательные организации, реализующие профессиональные образовательные программы для Вооруженных Сил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министерств и иных органов исполнительной власти, в которых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предусмотрена военная служба, создаются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При создании образовательная организация, кроме исключительных случаев, получает следующий начальный статус: в школьном образовании общеобразовательная школа, в среднем профессиональном образовании среднее профессиональное учебное заведение, в высшем профессиональном образовании - институт.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Учредителями государственных образовательных организаций высшего профессионального образования являются Правительство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уполномоченный государственный орган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министерства и государственные комитеты.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случае реорганизации органов государственной власти, органов государственного управления образованием и (или) органов местного самоуправления права учредителей переходят к соответствующим правопреемникам.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Присвоение имен выдающихся личностей образовательным организациям производится по согласованию с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45"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14. Формы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Образовательные программы осваиваются с учетом потребностей и </w:t>
      </w:r>
      <w:proofErr w:type="gramStart"/>
      <w:r w:rsidRPr="006D76F0">
        <w:rPr>
          <w:rFonts w:ascii="Arial" w:eastAsia="Times New Roman" w:hAnsi="Arial" w:cs="Arial"/>
          <w:color w:val="2B2B2B"/>
          <w:sz w:val="20"/>
          <w:szCs w:val="24"/>
          <w:lang w:eastAsia="ru-RU"/>
        </w:rPr>
        <w:t>возможностей</w:t>
      </w:r>
      <w:proofErr w:type="gramEnd"/>
      <w:r w:rsidRPr="006D76F0">
        <w:rPr>
          <w:rFonts w:ascii="Arial" w:eastAsia="Times New Roman" w:hAnsi="Arial" w:cs="Arial"/>
          <w:color w:val="2B2B2B"/>
          <w:sz w:val="20"/>
          <w:szCs w:val="24"/>
          <w:lang w:eastAsia="ru-RU"/>
        </w:rPr>
        <w:t xml:space="preserve"> обучающихся в следующих формах: очной, очно-заочной (вечерней и сменной), заочной, экстерната, а также семейного и индивидуального образования на дошкольном, школьном и внешкольном уровнях.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Перечень профессий и специальностей, получение которых в очно-заочной (вечерней), заочной формах и в форме экстерната не допускается, определяется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 профессиям и специальностям, получение которых в очно-заочной (вечерней), заочной формах и в форме экстерната не допускается, могут быть введены ограничения на их освоение посредством дистанционных образовательных технологий в порядке, установленном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может использовать дистанционные образовательные технологии для реализации образовательной программы частично или в полном объеме в порядке, установленном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46"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hyperlink r:id="rId47" w:history="1">
        <w:r w:rsidRPr="006D76F0">
          <w:rPr>
            <w:rFonts w:ascii="Arial" w:eastAsia="Times New Roman" w:hAnsi="Arial" w:cs="Arial"/>
            <w:i/>
            <w:iCs/>
            <w:color w:val="0000FF"/>
            <w:sz w:val="20"/>
            <w:szCs w:val="24"/>
            <w:u w:val="single"/>
            <w:lang w:eastAsia="ru-RU"/>
          </w:rPr>
          <w:t>5 ноября 2013 года № 199</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15. Дошкольное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Дошкольное образование осуществляется в семье и в дошкольных образовательных организациях и закладывает основы физического, интеллектуального и нравственного развития личности.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Родители (законные представители) обязаны заложить основы физического, нравственного и интеллектуального развития личности ребенка в дошкольном возрасте.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Государство гарантирует финансовую и материальную поддержку в воспитании детей дошкольного возраста, обеспечивает доступность образовательных услуг дошкольных образовательных организаций для всех слоев населения.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Отношения между дошкольными образовательными организациями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Дошкольные образовательные организации предназначены для детей в возрасте от 6 месяцев до 7 лет.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Дошкольное образование осуществляется в государственных, муниципальных, частных дошкольных организациях и дошкольных организациях альтернативных образовательных структур.</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Педагоги дошкольных организаций по статусу и заработной плате приравниваются к учителям начального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48" w:history="1">
        <w:r w:rsidRPr="006D76F0">
          <w:rPr>
            <w:rFonts w:ascii="Arial" w:eastAsia="Times New Roman" w:hAnsi="Arial" w:cs="Arial"/>
            <w:i/>
            <w:iCs/>
            <w:color w:val="0000FF"/>
            <w:sz w:val="20"/>
            <w:szCs w:val="24"/>
            <w:u w:val="single"/>
            <w:lang w:eastAsia="ru-RU"/>
          </w:rPr>
          <w:t>15 января 2010 года № 2</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Статья 15-1. Программа </w:t>
      </w:r>
      <w:proofErr w:type="spellStart"/>
      <w:r w:rsidRPr="006D76F0">
        <w:rPr>
          <w:rFonts w:ascii="Arial" w:eastAsia="Times New Roman" w:hAnsi="Arial" w:cs="Arial"/>
          <w:color w:val="2B2B2B"/>
          <w:sz w:val="20"/>
          <w:szCs w:val="24"/>
          <w:lang w:eastAsia="ru-RU"/>
        </w:rPr>
        <w:t>предшкольной</w:t>
      </w:r>
      <w:proofErr w:type="spellEnd"/>
      <w:r w:rsidRPr="006D76F0">
        <w:rPr>
          <w:rFonts w:ascii="Arial" w:eastAsia="Times New Roman" w:hAnsi="Arial" w:cs="Arial"/>
          <w:color w:val="2B2B2B"/>
          <w:sz w:val="20"/>
          <w:szCs w:val="24"/>
          <w:lang w:eastAsia="ru-RU"/>
        </w:rPr>
        <w:t xml:space="preserve"> подготовки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Для обеспечения равных стартовых возможностей детей, не охваченных дошкольным образованием, при общеобразовательных организациях реализуются программы по </w:t>
      </w:r>
      <w:proofErr w:type="spellStart"/>
      <w:r w:rsidRPr="006D76F0">
        <w:rPr>
          <w:rFonts w:ascii="Arial" w:eastAsia="Times New Roman" w:hAnsi="Arial" w:cs="Arial"/>
          <w:color w:val="2B2B2B"/>
          <w:sz w:val="20"/>
          <w:szCs w:val="24"/>
          <w:lang w:eastAsia="ru-RU"/>
        </w:rPr>
        <w:t>предшкольной</w:t>
      </w:r>
      <w:proofErr w:type="spellEnd"/>
      <w:r w:rsidRPr="006D76F0">
        <w:rPr>
          <w:rFonts w:ascii="Arial" w:eastAsia="Times New Roman" w:hAnsi="Arial" w:cs="Arial"/>
          <w:color w:val="2B2B2B"/>
          <w:sz w:val="20"/>
          <w:szCs w:val="24"/>
          <w:lang w:eastAsia="ru-RU"/>
        </w:rPr>
        <w:t xml:space="preserve"> подготовке детей 5-7 лет, финансируемые из республиканского бюджета.</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49"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16. Школьное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Школьное образование является основным звеном системы образования и включает 3 ступени: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начальное общее - 1-4 классы;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основное общее - 5-9 классы;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среднее общее - 10-11 классы.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Обучение в начальной общей и основной общей школах является обязательным для всех граждан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а в государственных и муниципальных учебных заведениях - бесплатным. Государство обеспечивает реализацию права граждан на получение в государственных и муниципальных учебных заведениях бесплатного среднего общего образования на уровне государственных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Школьное образование обеспечивает соответствующие его ступеням знания, умения, практические навыки и развитие, достаточные для активной деятельности личности в обществе, и служит базой для овладения профессией и квалификацией.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Как правило, возраст поступления в школу - 6-7 лет, продолжительность обучения в каждом классе - не менее одного учебного года.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Начальное общее образование имеет целью формирование личности ребенка, развитие его интеллектуальных способностей, создание прочных навыков счета, чтения и письма на изучаемом языке, а также навыков общения на государственном и официальном языках.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Начальное общее и основное общее образование осуществляется по дневной форме обучения. На обучение по программам основного общего образования принимаются без конкурса все учащиеся, окончившие начальную школу. Выпускники начальных специальных школ принимаются с условием проверки уровня их подготовленности для освоения программ основного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Лица, имеющие основное общее образование, имеют право продолжить обучение по программам начального профессионального и среднего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Среднее общее образование обеспечивает фундаментальную теоретическую подготовку, формирование общей культуры личности и профильную углубленную подготовку по интересам и способностям обучающихся, необходимые для продолжения обучения по программам среднего профессионального или высшего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государственную среднюю школу принимаются бесплатно все желающие выпускники основной общей школы.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17. Дополнительное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Дополнительное образование обучающихся и воспитанников осуществляется в образовательных организациях, а также организациях дополнительного образования на бесплатной или платной (добровольной) основе.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Государство обеспечивает финансирование государственных образовательных организаций дополнительного образования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Порядок и условия предоставления дополнительных образовательных услуг на платной основе определяются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Требования к оказанию дополнительных образовательных услуг, в том числе к содержанию образовательных программ, специальных курсов, определяются сторонами при заключении договоров между родителями (законными представителями) и образовательной организацией.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Средства, поступившие от оказания дополнительных образовательных услуг, расходуются образовательной организацией по согласованию с попечительским советом данной государственной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Создание классов в государственных и муниципальных общеобразовательных организациях на платной основе не допускается.</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50"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18. Внешкольное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Внешкольное образование осуществляется сетью внешкольных образовательных организаций культурно-эстетического, естественно-научного, эколого-натуралистического, технического, спортивного и других направлений в целях более полного удовлетворения разносторонних интересов и потребностей детей и подростков, организации свободного времени и отдыха, укрепления здоровья, профессиональной ориентации, нравственного и интеллектуального развития личности.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Государство обеспечивает финансирование государственных внешкольных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19. Профессиональная подготовка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Государство в необходимых случаях создает лицам, не имеющим основного общего образования, условия для получения ими профессиональной подготовки.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Профессиональная подготовка может быть получена в образовательных организациях начального профессионального образования, других образовательных организациях и в порядке индивидуальной подготовки у специалистов, имеющих соответствующие лицензии.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20. Начальное профессиональное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Начальное профессиональное образование включает подготовку, повышение квалификации и переподготовку работников квалифицированного труда.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 обучение по программам начального профессионального образования принимаются лица с основным общим или средним общим образованием. Подготовка работников квалифицированного труда проводится по единой интегрированной программе общего и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необходимых случаях создаются условия для получения профессии лицам, не имеющим основного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Программы начального профессионального образования реализуются в образовательных организациях начального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Лицам, завершившим обучение по программе начального профессионального образования, присваивается квалификация по профессии.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21. Среднее профессиональное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Среднее профессиональное образование предполагает подготовку и переподготовку специалистов среднего звена на базе основного общего или среднего общего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Лицам, успешно завершившим обучение по программам среднего профессионального образования, присваивается квалификация по соответствующей специальности.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Программы среднего профессионального образования реализуются в образовательных организациях среднего профессионального и высшего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22. Высшее профессиональное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Высшее профессиональное образование включает подготовку и переподготовку бакалавров, специалистов и магистров в целях удовлетворения потребностей личности в углублении и расширении образования на базе среднего общего, среднего профессионального и высшего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Программы высшего профессионального образования реализуются в образовательных организациях высшего профессионального образования (высших учебных заведениях).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Лица, имеющие среднее профессиональное образование соответствующего профиля, могут получить высшее профессиональное образование по ускоренным программам.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Лица, имеющие высшее профессиональное образование, могут получить второе и третье высшее профессиональное образование по ускоренным программам.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Перечень направлений и специальностей высшего профессионального образования, нормативные сроки освоения программ, порядок их реализации определяются государственными образовательными стандартами.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Доступ к высшему профессиональному образованию возможен при наличии аттестата о среднем общем образовании, диплома о среднем профессиональном образовании или диплома о высшем профессиональном образовании (при получении второго, третьего и так далее высшего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23. Послевузовское профессиональное образование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Послевузовское профессиональное образование предполагает реализацию программ подготовки научных и научно-педагогических кадров с учеными степенями кандидата и доктора наук.</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Подготовка научных и научно-педагогических кадров, как правило, осуществляется через соискательство, аспирантуру, адъюнктуру и докторантуру, создаваемые в образовательных организациях высшего профессионального образования и научных учреждениях.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Ученые степени кандидата наук и доктора наук присуждаются государственным органом аттестации на основе ходатайства диссертационного совета, принятого по результатам публичной защиты диссертации соискателем.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Ученые звания старшего научного сотрудника, доцента, профессора присваиваются государственным органом аттестации на основе решения ученого (научно-технического) совета высшего учебного заведения (научно-исследовательского института) о представлении к присвоению ученого звания.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Порядок организации послевузовского профессионального образования определяется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24. Дополнительное образование взрослых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Дополнительное образование взрослых (в том числе переподготовка и повышение квалификации кадров) осуществляется через систему разных видов и типов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Основной задачей дополнительного образования взрослых является более полное удовлетворение запросов личности в самосовершенствовании, самореализации и потребности смены квалификации.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 дополнительным образовательным программам относятся образовательные программы различной направленности, реализуемые: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 образовательных организациях общего и профессионального образования за пределами основных образовательных программ;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 образовательных организациях дополнительного образования (на курсах повышения квалификации, в музыкальных и художественных школах, школах искусств и в иных образовательных организациях, имеющих соответствующие лицензии);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посредством индивидуальной педагогической деятельности.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25. Документы об образовании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кроме дошкольных и дополнительного образования, прошедшие лицензирование и последующую аккредитацию, выдают выпускникам, полностью освоившим основные общеобразовательные и (или) основные профессиональные образовательные программы и выдержавшим итоговую государственную аттестацию, соответствующий документ об образовании (не более одного на каждую образовательную организацию) и (или) квалификации государственного образца.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При окончании обучающимися филиала или другого самостоятельного структурного подразделения (юридического лица) высшего учебного заведения в документе об образовании указываются данный филиал или структурное подразделение с указанием их местонахождения.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Документ государственного образца о соответствующем уровне образования и квалификации является необходимым условием для продолжения обучения по программам последующего уровня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Указанные в документах государственного образца о начальном профессиональном, среднем профессиональном, высшем профессиональном образовании и (или) квалификации и в документах о послевузовском профессиональном образовании ученые степени и звания дают право их обладателям заниматься профессиональной деятельностью в соответствии с полученной подготовкой,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уровню.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осуществляет индивидуальный учет результатов освоения обучающимися образовательных программ, а также архивное хранение данных об этих результатах в бумажном и (или) электронном виде в порядке, установленном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xml:space="preserve">Документы об образовании государственного образца являются документами строгой отчетности, изготовление, хранение и выдача которых являются прерогативой государственного органа, ответственного за ведение и обслуживание Государственного реестра персонифицированных документов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51"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III</w:t>
      </w:r>
      <w:r w:rsidRPr="006D76F0">
        <w:rPr>
          <w:rFonts w:ascii="Arial" w:eastAsia="Times New Roman" w:hAnsi="Arial" w:cs="Arial"/>
          <w:b/>
          <w:bCs/>
          <w:color w:val="2B2B2B"/>
          <w:sz w:val="20"/>
          <w:szCs w:val="24"/>
          <w:lang w:eastAsia="ru-RU"/>
        </w:rPr>
        <w:br/>
        <w:t>Права и обязанности обучающихся, педагогов и родителей в системе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26. Права и обязанности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proofErr w:type="gramStart"/>
      <w:r w:rsidRPr="006D76F0">
        <w:rPr>
          <w:rFonts w:ascii="Arial" w:eastAsia="Times New Roman" w:hAnsi="Arial" w:cs="Arial"/>
          <w:color w:val="2B2B2B"/>
          <w:sz w:val="20"/>
          <w:szCs w:val="24"/>
          <w:lang w:eastAsia="ru-RU"/>
        </w:rPr>
        <w:t>Права и обязанности</w:t>
      </w:r>
      <w:proofErr w:type="gramEnd"/>
      <w:r w:rsidRPr="006D76F0">
        <w:rPr>
          <w:rFonts w:ascii="Arial" w:eastAsia="Times New Roman" w:hAnsi="Arial" w:cs="Arial"/>
          <w:color w:val="2B2B2B"/>
          <w:sz w:val="20"/>
          <w:szCs w:val="24"/>
          <w:lang w:eastAsia="ru-RU"/>
        </w:rPr>
        <w:t xml:space="preserve"> обучающихся в образовательных организациях различных типов и видов определяются настоящим Законом и положениями об образовательных организациях.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Обучающиеся в образовательных организациях любых типов и видов имеют право на выбор образовательной организации на любом этапе обучения (в высшем профессиональном образовании после первого года обучения), формы получения образования, получение образования в соответствии с определенным государственным образовательным стандартом, выбор в рамках этого стандарта индивидуальных образовательных услуг, уважение их человеческого достоинства, свободное выражение собственных взглядов и убеждений.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Обучающиеся в образовательных организациях, использующих дистанционные образовательные технологии для реализации образовательной программы в полном объеме, обладают всеми правами и обязанностями обучающихся, а при их окончании - правом на получение документов об образовании данных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Граждане, получившие образование в неаккредитованных образовательных организациях в форме индивидуального образования и самообразования, имеют право на аттестацию в форме экстерната, за исключением случаев, определяемых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План приема студентов высших учебных заведений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за счет государственного бюджета сохраняется на уровне не ниже плана приема 2000 года.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Студенты высших учебных заведений, имеющих лицензию или государственную аккредитацию, имеют право на отсрочку от призыва на действительную воинскую службу.</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Обучающиеся обязаны освоить образовательные программы на уровне требований государственных образовательных стандартов, соблюдать правила внутреннего распорядка образовательной организации, уважать национальные традиции, нести юридическую ответственность за нанесенный ущерб образовательной организации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Порядок распределения и использования молодых специалистов определяется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52"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hyperlink r:id="rId53" w:history="1">
        <w:r w:rsidRPr="006D76F0">
          <w:rPr>
            <w:rFonts w:ascii="Arial" w:eastAsia="Times New Roman" w:hAnsi="Arial" w:cs="Arial"/>
            <w:i/>
            <w:iCs/>
            <w:color w:val="0000FF"/>
            <w:sz w:val="20"/>
            <w:szCs w:val="24"/>
            <w:u w:val="single"/>
            <w:lang w:eastAsia="ru-RU"/>
          </w:rPr>
          <w:t>16 января 2015 года № 15</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27. Права и обязанности родителей (законных представителей)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Родители (законные представители) несовершеннолетних детей имеют право:</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выбирать формы обучения, типы и виды образовательных организаций, а также давать ребенку образование в семье (в особых, исключительных случаях);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направлять ребенка в образовательные организации на любом этапе обучения для продолжения его учебы;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требовать соблюдения прав обучающегося на получение образования в рамках государственных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Родители (законные представители) имеют право в исключительных случаях дать ребенку начальное общее, основное общее и среднее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Родители (законные представители) обязаны: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создать детям надлежащие условия для жизни, учебы, развития их способностей, для получения ими основного образования, постоянно заботиться о их физическом и психическом здоровье;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уважать достоинство ребенка, воспитывать трудолюбие, чувство доброты, милосердие, почтительное отношение к семье, старшим по возрасту, государственному и родному языкам, народным традициям и обычаям;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воспитывать уважение к национальным, историческим, культурным ценностям народа, бережное отношение к историко-культурному наследию и окружающей среде, любовь к Отчизне;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поддерживать постоянное сотрудничество с общеобразовательной организацией (посещать родительские собрания, выполнять рекомендации педагогов по обучению и воспитанию ребенка);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xml:space="preserve">- родители (законные представители) несут полную ответственность за здоровье и жизнь детей, находящихся вне территории образовательной организации, во </w:t>
      </w:r>
      <w:proofErr w:type="spellStart"/>
      <w:r w:rsidRPr="006D76F0">
        <w:rPr>
          <w:rFonts w:ascii="Arial" w:eastAsia="Times New Roman" w:hAnsi="Arial" w:cs="Arial"/>
          <w:color w:val="2B2B2B"/>
          <w:sz w:val="20"/>
          <w:szCs w:val="24"/>
          <w:lang w:eastAsia="ru-RU"/>
        </w:rPr>
        <w:t>внеучебное</w:t>
      </w:r>
      <w:proofErr w:type="spellEnd"/>
      <w:r w:rsidRPr="006D76F0">
        <w:rPr>
          <w:rFonts w:ascii="Arial" w:eastAsia="Times New Roman" w:hAnsi="Arial" w:cs="Arial"/>
          <w:color w:val="2B2B2B"/>
          <w:sz w:val="20"/>
          <w:szCs w:val="24"/>
          <w:lang w:eastAsia="ru-RU"/>
        </w:rPr>
        <w:t xml:space="preserve"> время.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Родители (законные представители) за неисполнение обязанностей по получению ребенком основного общего образования несут административную ответственность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54"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Статья 28. Право на занятие педагогической деятельностью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Правом на занятие педагогической деятельностью обладают лица, получившие необходимое образование и соответствующую педагогическую квалификацию.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Лица, не имеющие педагогического образования и квалификации, имеют право на педагогическую деятельность после прохождения переподготовки.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 педагогической деятельности в организациях высшего профессионального образования допускаются лица с образованием, как правило, не ниже магистра.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К педагогической деятельности не допускаются лица, имеющие судимость или медицинские противопоказания, перечень которых определяется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Лишение права на занятие педагогической деятельностью производится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29. Права и обязанности педагогов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Педагоги имеют право:</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 свободный выбор методов и форм организации педагогической деятельности;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 внедрение передового педагогического опыта в практику;</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 защиту своего достоинства и профессиональной чести;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на требование соответствующих условий для профессиональной деятельности;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на повышение своего профессионального уровня и квалификации за счет государства в порядке, определяемом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Педагоги обязаны: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соблюдать нормы педагогической этики;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обеспечивать усвоение учащимися образовательных программ на уровне не ниже требований государственных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развивать самостоятельность, творческое отношение к учебе, формировать высокие нравственные нормы поведения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постоянно совершенствовать свой профессиональный уровень и повышать квалификацию не реже одного раза в 5 лет;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не допускать применение эмоционального, психического, физического насилия в отношении детей.</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55" w:history="1">
        <w:r w:rsidRPr="006D76F0">
          <w:rPr>
            <w:rFonts w:ascii="Arial" w:eastAsia="Times New Roman" w:hAnsi="Arial" w:cs="Arial"/>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 </w:t>
      </w:r>
      <w:hyperlink r:id="rId56"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IV</w:t>
      </w:r>
      <w:r w:rsidRPr="006D76F0">
        <w:rPr>
          <w:rFonts w:ascii="Arial" w:eastAsia="Times New Roman" w:hAnsi="Arial" w:cs="Arial"/>
          <w:b/>
          <w:bCs/>
          <w:color w:val="2B2B2B"/>
          <w:sz w:val="20"/>
          <w:szCs w:val="24"/>
          <w:lang w:eastAsia="ru-RU"/>
        </w:rPr>
        <w:br/>
        <w:t>Социальная защита обучающихся и работников системы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30. Социальная защита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Государство создает условия для обучения, предоставляя обучающимся в установленном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порядке учебные помещения, оборудование, общежития, пособия, материальную помощь, льготы на питание и проезд на транспорте, медицинское обслуживание и оздоровление, учебники (студентам, обучающимся за счет средств республиканского и местного бюджетов, выплачиваются стипендии в порядке и размерах, определяемых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Для социальной поддержки студентов, обучающихся в образовательных организациях начального профессионального, среднего профессионального и высшего профессионального образования могут быть предоставлены социальные образовательные кредиты.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Положение о социальном образовательном кредите разрабатывается и утверждается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Обучающиеся в образовательных организациях, использующих заочную форму обучения, дистанционные образовательные технологии в рамках высшего профессионального образования, имеют право на дополнительные льготы, предоставляемые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 труде.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Чемпионы и призеры Олимпийских игр, чемпионатов мира и чемпионы Азиатских игр принимаются без вступительных испытаний (экзаменов, тестирования и собеседований) в государственные и муниципальные </w:t>
      </w:r>
      <w:r w:rsidRPr="006D76F0">
        <w:rPr>
          <w:rFonts w:ascii="Arial" w:eastAsia="Times New Roman" w:hAnsi="Arial" w:cs="Arial"/>
          <w:color w:val="2B2B2B"/>
          <w:sz w:val="20"/>
          <w:szCs w:val="24"/>
          <w:lang w:eastAsia="ru-RU"/>
        </w:rPr>
        <w:lastRenderedPageBreak/>
        <w:t>образовательные организации среднего профессионального и высшего профессионального образования для обучения по направлениям подготовки (</w:t>
      </w:r>
      <w:proofErr w:type="spellStart"/>
      <w:r w:rsidRPr="006D76F0">
        <w:rPr>
          <w:rFonts w:ascii="Arial" w:eastAsia="Times New Roman" w:hAnsi="Arial" w:cs="Arial"/>
          <w:color w:val="2B2B2B"/>
          <w:sz w:val="20"/>
          <w:szCs w:val="24"/>
          <w:lang w:eastAsia="ru-RU"/>
        </w:rPr>
        <w:t>бакалавриат</w:t>
      </w:r>
      <w:proofErr w:type="spellEnd"/>
      <w:r w:rsidRPr="006D76F0">
        <w:rPr>
          <w:rFonts w:ascii="Arial" w:eastAsia="Times New Roman" w:hAnsi="Arial" w:cs="Arial"/>
          <w:color w:val="2B2B2B"/>
          <w:sz w:val="20"/>
          <w:szCs w:val="24"/>
          <w:lang w:eastAsia="ru-RU"/>
        </w:rPr>
        <w:t>, магистратура) и специальностям в области физической культуры и спорта.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Спортсмены, имеющие спортивные звания "Мастер спорта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"Мастер спорта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международного класса", пользуются преимущественным правом при поступлении в государственные и муниципальные образовательные организации высшего профессионального образования. Спортсмены, имеющие спортивный разряд "Кандидат в мастера спорта", спортивные звания "Мастер спорта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"Мастер спорта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международного класса", пользуются преимущественным правом при поступлении в государственные и муниципальные образовательные организации среднего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Образование детей-сирот и детей, оставшихся без попечения родителей (законных представителей), осуществляется на основе государственного обеспечения вплоть до их совершеннолетия.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Отвлечение обучающихся от учебных занятий и учебного процесса допускается с разрешения уполномоченного государственного органа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Лица, виновные (прямо или косвенно) в нарушении учебного процесса, возмещают обучающимся моральный и материальный ущерб.</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 (</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57" w:history="1">
        <w:r w:rsidRPr="006D76F0">
          <w:rPr>
            <w:rFonts w:ascii="Arial" w:eastAsia="Times New Roman" w:hAnsi="Arial" w:cs="Arial"/>
            <w:i/>
            <w:iCs/>
            <w:color w:val="0000FF"/>
            <w:sz w:val="20"/>
            <w:szCs w:val="24"/>
            <w:u w:val="single"/>
            <w:lang w:eastAsia="ru-RU"/>
          </w:rPr>
          <w:t>17 июня 2009 года № 185</w:t>
        </w:r>
      </w:hyperlink>
      <w:r w:rsidRPr="006D76F0">
        <w:rPr>
          <w:rFonts w:ascii="Arial" w:eastAsia="Times New Roman" w:hAnsi="Arial" w:cs="Arial"/>
          <w:i/>
          <w:iCs/>
          <w:color w:val="2B2B2B"/>
          <w:sz w:val="20"/>
          <w:szCs w:val="24"/>
          <w:lang w:eastAsia="ru-RU"/>
        </w:rPr>
        <w:t>, </w:t>
      </w:r>
      <w:hyperlink r:id="rId58" w:history="1">
        <w:r w:rsidRPr="006D76F0">
          <w:rPr>
            <w:rFonts w:ascii="Arial" w:eastAsia="Times New Roman" w:hAnsi="Arial" w:cs="Arial"/>
            <w:i/>
            <w:iCs/>
            <w:color w:val="0000FF"/>
            <w:sz w:val="20"/>
            <w:szCs w:val="24"/>
            <w:u w:val="single"/>
            <w:lang w:eastAsia="ru-RU"/>
          </w:rPr>
          <w:t>13 июня 2011 года № 42</w:t>
        </w:r>
      </w:hyperlink>
      <w:r w:rsidRPr="006D76F0">
        <w:rPr>
          <w:rFonts w:ascii="Arial" w:eastAsia="Times New Roman" w:hAnsi="Arial" w:cs="Arial"/>
          <w:i/>
          <w:iCs/>
          <w:color w:val="2B2B2B"/>
          <w:sz w:val="20"/>
          <w:szCs w:val="24"/>
          <w:lang w:eastAsia="ru-RU"/>
        </w:rPr>
        <w:t>, </w:t>
      </w:r>
      <w:hyperlink r:id="rId59" w:history="1">
        <w:r w:rsidRPr="006D76F0">
          <w:rPr>
            <w:rFonts w:ascii="Arial" w:eastAsia="Times New Roman" w:hAnsi="Arial" w:cs="Arial"/>
            <w:i/>
            <w:iCs/>
            <w:color w:val="0000FF"/>
            <w:sz w:val="20"/>
            <w:szCs w:val="24"/>
            <w:u w:val="single"/>
            <w:lang w:eastAsia="ru-RU"/>
          </w:rPr>
          <w:t>5 ноября 2013 года № 199</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31. Охрана здоровья детей и учащейся молодежи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и органы местного самоуправления создают условия, гарантирующие охрану и укрепление здоровья детей и учащейся молодежи.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Учебно-трудовая нагрузка, режим занятий учащихся, в том числе физической культурой, определяются образовательной организацией на основе рекомендаций органов государственного управления образованием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 согласованию с государственными органами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области здравоохранения.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Для детей, нуждающихся в длительном лечении, Правительство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органы местного самоуправления создают условия для обучения в оздоровительных учреждениях. Учебные занятия могут проводиться также на дому и в лечебных учреждениях.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32. Социальная защита работников системы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Заработная плата и должностной оклад работнику образовательной организации выплачиваются за выполнение им функциональных обязанностей и работ, предусмотренных трудовым договором (контрактом). Выполнение работником других работ и обязанностей оплачивается по дополнительному договору, исходя из объемов работ, за исключением случаев, предусмотренных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Условия оплаты труда работников государственных и муниципальных образовательных организаций определяются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в пределах имеющихся в их распоряжении средств на оплату труда могут самостоятельно устанавливать лицам, ведущим научные исследования и готовящим научно-педагогические кадры, дифференцированные надбавки к заработной плате.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Работникам образования устанавливается доплата: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за ученую степень доктора или кандидата наук -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за 5 лет стажа педагогической работы - в размере не менее десяти процентов, 10 лет - не менее двадцати процентов, 15 и более лет - не менее тридцати процентов от заработной платы.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Педагогическим работникам за работу в образовательных организациях, расположенных в сельской местности, устанавливается доплата в порядке, определенном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w:t>
      </w:r>
      <w:proofErr w:type="gramStart"/>
      <w:r w:rsidRPr="006D76F0">
        <w:rPr>
          <w:rFonts w:ascii="Arial" w:eastAsia="Times New Roman" w:hAnsi="Arial" w:cs="Arial"/>
          <w:color w:val="2B2B2B"/>
          <w:sz w:val="20"/>
          <w:szCs w:val="24"/>
          <w:lang w:eastAsia="ru-RU"/>
        </w:rPr>
        <w:t>в пределах</w:t>
      </w:r>
      <w:proofErr w:type="gramEnd"/>
      <w:r w:rsidRPr="006D76F0">
        <w:rPr>
          <w:rFonts w:ascii="Arial" w:eastAsia="Times New Roman" w:hAnsi="Arial" w:cs="Arial"/>
          <w:color w:val="2B2B2B"/>
          <w:sz w:val="20"/>
          <w:szCs w:val="24"/>
          <w:lang w:eastAsia="ru-RU"/>
        </w:rPr>
        <w:t xml:space="preserve"> имеющихся у нее средств на оплату труда может устанавливать работникам премии, другие виды материального стимулирования и компенсации, а также выделять средства для приобретения учебной, методической и научной литературы.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(Часть 7 утратила силу в соответствии с Законом КР от </w:t>
      </w:r>
      <w:hyperlink r:id="rId60" w:history="1">
        <w:r w:rsidRPr="006D76F0">
          <w:rPr>
            <w:rFonts w:ascii="Arial" w:eastAsia="Times New Roman" w:hAnsi="Arial" w:cs="Arial"/>
            <w:i/>
            <w:iCs/>
            <w:color w:val="0000FF"/>
            <w:sz w:val="20"/>
            <w:szCs w:val="24"/>
            <w:u w:val="single"/>
            <w:lang w:eastAsia="ru-RU"/>
          </w:rPr>
          <w:t>18 июля 2014 года № 144</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Молодым специалистам, прибывающим на работу в сельские школы, за счет средств местного бюджета предоставляется единовременное пособие в размере десятикратного должностного оклада на хозяйственное обзаведение.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(Часть 9 утратила силу в соответствии с Законом КР от </w:t>
      </w:r>
      <w:hyperlink r:id="rId61" w:history="1">
        <w:r w:rsidRPr="006D76F0">
          <w:rPr>
            <w:rFonts w:ascii="Arial" w:eastAsia="Times New Roman" w:hAnsi="Arial" w:cs="Arial"/>
            <w:i/>
            <w:iCs/>
            <w:color w:val="0000FF"/>
            <w:sz w:val="20"/>
            <w:szCs w:val="24"/>
            <w:u w:val="single"/>
            <w:lang w:eastAsia="ru-RU"/>
          </w:rPr>
          <w:t>8 августа 2011 года № 150</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Работникам образовательных организаций в обязательном порядке ежегодно проводится бесплатное амбулаторное медицинское обследование в государственных лечебно-профилактических учреждениях.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62" w:history="1">
        <w:r w:rsidRPr="006D76F0">
          <w:rPr>
            <w:rFonts w:ascii="Arial" w:eastAsia="Times New Roman" w:hAnsi="Arial" w:cs="Arial"/>
            <w:i/>
            <w:iCs/>
            <w:color w:val="0000FF"/>
            <w:sz w:val="20"/>
            <w:szCs w:val="24"/>
            <w:u w:val="single"/>
            <w:lang w:eastAsia="ru-RU"/>
          </w:rPr>
          <w:t>28 декабря 2006 года № 225</w:t>
        </w:r>
      </w:hyperlink>
      <w:r w:rsidRPr="006D76F0">
        <w:rPr>
          <w:rFonts w:ascii="Arial" w:eastAsia="Times New Roman" w:hAnsi="Arial" w:cs="Arial"/>
          <w:i/>
          <w:iCs/>
          <w:color w:val="2B2B2B"/>
          <w:sz w:val="20"/>
          <w:szCs w:val="24"/>
          <w:lang w:eastAsia="ru-RU"/>
        </w:rPr>
        <w:t>, </w:t>
      </w:r>
      <w:hyperlink r:id="rId63" w:history="1">
        <w:r w:rsidRPr="006D76F0">
          <w:rPr>
            <w:rFonts w:ascii="Arial" w:eastAsia="Times New Roman" w:hAnsi="Arial" w:cs="Arial"/>
            <w:i/>
            <w:iCs/>
            <w:color w:val="0000FF"/>
            <w:sz w:val="20"/>
            <w:szCs w:val="24"/>
            <w:u w:val="single"/>
            <w:lang w:eastAsia="ru-RU"/>
          </w:rPr>
          <w:t>8 августа 2011 года № 150</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Статья 33. Социальная защита особого контингента учащихся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Государство проводит политику социальной защиты детей по вовлечению их в общеобразовательный процесс независимо от возраста, пола, этнической и религиозной принадлежности, учебных достижений, социально-экономического статуса и берет на государственное обеспечение детей-сирот, а также детей с ограниченными возможностями здоровья.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Воспитанники детских домов после получения основного общего (среднего общего) образования имеют право на получение бесплатного начального профессионального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Для детей, имеющих недостатки в физическом или умственном развитии, организуются специальные группы, классы или организации, обеспечивающие их лечение, воспитание и обучение, социальную адаптацию и интеграцию в общество.</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Открытие и ликвидация организаций для детей, имеющих недостатки в физическом или умственном развитии, осуществляются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Направление детей в эти организации проводится по заключению медицинской комиссии и с согласия родителей (законных представителей) в установленном порядке. Категории детей, направляемых в эти организации, а также содержащихся на полном государственном обеспечении, определяются соответствующими медицинскими комиссиями.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Для детей, представляющих социальную опасность и нуждающихся в особых условиях воспитания и обучения, создаются специальные учебно-вспомогательные организации, обеспечивающие их образование, профессиональную подготовку и медико-социальную реабилитацию.</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Направление учащихся в организации для детей, представляющих социальную опасность и нуждающихся в особых условиях воспитания и обучения, осуществляется только по решению суда.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Для детей, содержащихся в исправительно-трудовых учреждениях, администрацией этих учреждений и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создаются условия для получения основного общего и начального профессионального образования, а также для самообразования.</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64"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V</w:t>
      </w:r>
      <w:r w:rsidRPr="006D76F0">
        <w:rPr>
          <w:rFonts w:ascii="Arial" w:eastAsia="Times New Roman" w:hAnsi="Arial" w:cs="Arial"/>
          <w:b/>
          <w:bCs/>
          <w:color w:val="2B2B2B"/>
          <w:sz w:val="20"/>
          <w:szCs w:val="24"/>
          <w:lang w:eastAsia="ru-RU"/>
        </w:rPr>
        <w:br/>
        <w:t>Управление системой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34. Органы государственного управления системой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Управление системой образования осуществляется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центральным и региональными органами государственного управления образованием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органами местного самоуправления.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Структура государственного управления системой образования разрабатывается и утверждается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пределах полномочий, отведенных ему законом.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65"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35. Компетенция государства в управлении образованием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 компетенции государства в области образования относятся: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формирование и осуществление государственной образовательной политики, стратегии развития образования, определение приоритетов в этой сфере;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правовое регулирование отношений в области образования на общегосударственном уровне;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формирование государственного бюджета на нормативной основе в части расходов на образование, определение порядка финансирования системы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общее учебно-научно-методическое руководство всеми организациями образования независимо от их ведомственной подчиненности и форм собственности;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определение перечня государственных высших учебных заведений национального и регионального значения для государственного финансирования;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информационное обеспечение системы образования, организация издания и выпуска учебной литературы, учебных пособий;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установление нормативных сроков обучения по уровням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определение перечня профессий и специальностей для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установление государственных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разработка и реализация государственных и международных программ развития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контроль исполнения законодательства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области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гарантия качества образования через институты лицензирования, тестирования, аккредитации;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поддержка и развитие попечительского и образовательного движений;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осуществление кадровой политики в пределах полномочий, отведенных ему законом.</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lastRenderedPageBreak/>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66"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36. Компетенция органов местного самоуправления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К компетенции органов местного самоуправления в области образования относятся: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развитие сети образовательных организаций и обеспечение прав граждан на получение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осуществление хозяйственного обслуживания и финансирования подведомственных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опека и попечительство несовершеннолетних сирот и детей, оставшихся без родительского попечительства, защита их прав, помещение в детские дома, школы-интернаты, в семьи для воспитания или усыновления;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бесплатное обеспечение учебниками учащихся сельских школ - детей из малообеспеченных семей;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координация вопросов профессиональной подготовки молодежи;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осуществление систематического учета детей </w:t>
      </w:r>
      <w:proofErr w:type="spellStart"/>
      <w:r w:rsidRPr="006D76F0">
        <w:rPr>
          <w:rFonts w:ascii="Arial" w:eastAsia="Times New Roman" w:hAnsi="Arial" w:cs="Arial"/>
          <w:color w:val="2B2B2B"/>
          <w:sz w:val="20"/>
          <w:szCs w:val="24"/>
          <w:lang w:eastAsia="ru-RU"/>
        </w:rPr>
        <w:t>предшкольного</w:t>
      </w:r>
      <w:proofErr w:type="spellEnd"/>
      <w:r w:rsidRPr="006D76F0">
        <w:rPr>
          <w:rFonts w:ascii="Arial" w:eastAsia="Times New Roman" w:hAnsi="Arial" w:cs="Arial"/>
          <w:color w:val="2B2B2B"/>
          <w:sz w:val="20"/>
          <w:szCs w:val="24"/>
          <w:lang w:eastAsia="ru-RU"/>
        </w:rPr>
        <w:t xml:space="preserve"> и школьного возраста;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организация подвоза детей в общеобразовательные организации и в места их фактического проживания.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Органы местного самоуправления в установленном порядке за счет средств местного бюджета могут создавать образовательные организации, обеспечив их соответствующими педагогическими (научно-педагогическими) кадрами, материально-технической базой.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Органы местного самоуправления в обязательном порядке осуществляют выделение сельским школам земельных наделов из Фонда перераспределения сельскохозяйственных угодий.</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67"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37. Компетенция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Образовательные организации обладают самостоятельностью в осуществлении кадровой политики в пределах полномочий, отведенных им законом, в выборе методов обучения, воспитания, в определении направлений научных исследований, решении организационных, профессиональных, финансово-хозяйственных и иных вопросов в пределах устава, учредительного договора, законодательных и иных нормативных правовых актов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Образовательная организация самостоятельна в выборе системы оценок, формы, порядка и периодичности промежуточной аттестации обучающихся, методик образовательного процесса и образовательных технологий, в том числе дистанционных образовательных технологий.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может использовать дистанционные образовательные технологии для реализации образовательной программы частично или в полном объеме (за исключением некоторых занятий) в порядке, установленном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могут создавать структурные подразделения со статусом юридического лица или филиала, наделяя их обособленным имуществом. Структурные подразделения не вправе создавать филиалы и другие подразделения.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рамках одной образовательной организации высшего профессионального и среднего профессионального образования создание дублирующих структурных подразделений (институтов, центров, факультетов и т.д.) для обучения студентов, подготовки и переподготовки кадров по одной специальности не допускается.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Тип и статус образовательной организации устанавливается в процессе институциональной аккредитации.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38. Управление образовательными организациями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Управление образовательными организациями строится на принципах демократизации, децентрализации, самостоятельности и самоуправления.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Формами </w:t>
      </w:r>
      <w:proofErr w:type="spellStart"/>
      <w:r w:rsidRPr="006D76F0">
        <w:rPr>
          <w:rFonts w:ascii="Arial" w:eastAsia="Times New Roman" w:hAnsi="Arial" w:cs="Arial"/>
          <w:color w:val="2B2B2B"/>
          <w:sz w:val="20"/>
          <w:szCs w:val="24"/>
          <w:lang w:eastAsia="ru-RU"/>
        </w:rPr>
        <w:t>соуправления</w:t>
      </w:r>
      <w:proofErr w:type="spellEnd"/>
      <w:r w:rsidRPr="006D76F0">
        <w:rPr>
          <w:rFonts w:ascii="Arial" w:eastAsia="Times New Roman" w:hAnsi="Arial" w:cs="Arial"/>
          <w:color w:val="2B2B2B"/>
          <w:sz w:val="20"/>
          <w:szCs w:val="24"/>
          <w:lang w:eastAsia="ru-RU"/>
        </w:rPr>
        <w:t xml:space="preserve"> образовательными организациями являются общее собрание, попечительский, ученый, педагогический и другие советы или комитеты. Порядок выбора органов </w:t>
      </w:r>
      <w:proofErr w:type="spellStart"/>
      <w:r w:rsidRPr="006D76F0">
        <w:rPr>
          <w:rFonts w:ascii="Arial" w:eastAsia="Times New Roman" w:hAnsi="Arial" w:cs="Arial"/>
          <w:color w:val="2B2B2B"/>
          <w:sz w:val="20"/>
          <w:szCs w:val="24"/>
          <w:lang w:eastAsia="ru-RU"/>
        </w:rPr>
        <w:t>соуправления</w:t>
      </w:r>
      <w:proofErr w:type="spellEnd"/>
      <w:r w:rsidRPr="006D76F0">
        <w:rPr>
          <w:rFonts w:ascii="Arial" w:eastAsia="Times New Roman" w:hAnsi="Arial" w:cs="Arial"/>
          <w:color w:val="2B2B2B"/>
          <w:sz w:val="20"/>
          <w:szCs w:val="24"/>
          <w:lang w:eastAsia="ru-RU"/>
        </w:rPr>
        <w:t xml:space="preserve"> и их компетенция, разграничения полномочий между советом и руководителем образовательной организации определяются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уставом образовательной организации. Непосредственное руководство образовательной организацией осуществляет ректор, директор, заведующий или иной руководитель (администратор).</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Руководители государственных дошкольных образовательных организаций, школ, организаций внешкольного, специального и дополнительного образования детей, подростков и молодежи, учебных заведений начального профессионального и среднего профессионального образования, финансируемых из республиканского бюджета, назначаются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а организаций, финансируемых из местного бюджета, - региональным органом государственного управления образованием.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xml:space="preserve">Руководитель государственного высшего учебного заведения (ректор), за исключением руководителей специализированных государственных высших учебных заведений Министерства внутренних дел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Министерства обороны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избирается на общем собрании коллектива государственного высшего учебного заведения на альтернативной основе, из числа специалистов, имеющих ученую степень и звание, а также соответствующую квалификацию, тайным голосованием простым большинством голосов.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Выдвижение кандидатур на должность руководителя государственного высшего учебного заведения производится его учебными и другими структурными подразделениями либо в порядке самовыдвижения.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Выборы руководителя государственного высшего учебного заведения проводятся и считаются состоявшимися, если в них приняло участие более половины от общего состава коллектива государственного высшего учебного заведения.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Три кандидата, набравшие наибольшее количество голосов, представляются Премьер-министру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для утверждения одного из них на должность руководителя государственного высшего учебного заведения. Каждый из трех представленных кандидатов имеет равное право быть назначенным на должность.</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Руководитель государственного высшего учебного заведения избирается и утверждается на должность сроком на пять лет. Одно и то же лицо не может быть избрано и утверждено на должность руководителя государственного высшего учебного заведения более двух сроков подряд.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Очередные выборы нового руководителя государственного высшего учебного заведения проводятся не позднее тридцати календарных дней со дня прекращения полномочий действующего руководителя. Руководитель государственного высшего учебного заведения осуществляет свои полномочия до вступления в должность вновь избранного руководителя данного высшего учебного заведения.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Состав и порядок формирования организационного комитета по проведению выборов определяется ученым советом высшего учебного заведения и утверждается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Полномочия руководителя государственного высшего учебного заведения могут быть прекращены досрочно в следующих случаях: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добровольная отставка;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отзыв, инициированный в порядке, предусмотренном настоящим Законом;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невозможность исполнения служебных обязанностей по причине болезни или в случае смерти;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привлечение к уголовной ответственности;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другие основания, предусмотренные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Отзыв руководителя государственного высшего учебного заведения может быть инициирован не менее чем двумя третями голосов от общего числа членов ученого совета государственного высшего учебного заведения. Решение об отзыве руководителя государственного высшего учебного заведения принимается на общем собрании коллектива государственного высшего учебного заведения простым большинством голосов и утверждается Премьер-министром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Утверждение решения о досрочном прекращении полномочий влечет освобождение руководителя государственного высшего учебного заведения от должности.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случае досрочного прекращения полномочий руководителя государственного высшего учебного заведения уполномоченный государственный орган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назначает исполняющего обязанности руководителя государственного высшего учебного заведения до проведения выборов руководителя государственного высшего учебного заведения. Исполняющий обязанности руководителя государственного высшего учебного заведения не вправе принимать в коллектив государственного высшего учебного заведения новых сотрудников.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Выборы нового руководителя государственного высшего учебного заведения должны быть проведены не позднее шестидесяти дней с момента досрочного прекращения полномочий прежнего руководителя.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68"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bookmarkStart w:id="3" w:name="р39"/>
      <w:r w:rsidRPr="006D76F0">
        <w:rPr>
          <w:rFonts w:ascii="Arial" w:eastAsia="Times New Roman" w:hAnsi="Arial" w:cs="Arial"/>
          <w:color w:val="0000FF"/>
          <w:sz w:val="20"/>
          <w:szCs w:val="24"/>
          <w:lang w:eastAsia="ru-RU"/>
        </w:rPr>
        <w:t>Статья 39. </w:t>
      </w:r>
      <w:bookmarkEnd w:id="3"/>
      <w:r w:rsidRPr="006D76F0">
        <w:rPr>
          <w:rFonts w:ascii="Arial" w:eastAsia="Times New Roman" w:hAnsi="Arial" w:cs="Arial"/>
          <w:color w:val="2B2B2B"/>
          <w:sz w:val="20"/>
          <w:szCs w:val="24"/>
          <w:lang w:eastAsia="ru-RU"/>
        </w:rPr>
        <w:t>Взаимоотношения образовательных организаций с общественными, политическими, религиозными организациями, ассоциациями и союзами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системе образования могут создаваться общественные организации и объединения (союзы, академии, профессиональные ассоциации, учебно-методические объединения, научно-методические, научно-технические и другие советы и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образовательных организациях запрещается создание политических и религиозных партий и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Работники, студенты, учащиеся образовательных организаций имеют право быть членами политических партий и организаций, зарегистрированных в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порядке.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Взаимоотношения образовательных организаций с общественными организациями, деятельность которых соответствует основным направлениям деятельности образовательных организаций, регулируются на основе договора.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Попечительский совет государственной образовательной организации осуществляет свою деятельность для достижения уставных целей государственной образовательной организацией.</w:t>
      </w:r>
    </w:p>
    <w:p w:rsidR="006D76F0" w:rsidRPr="006D76F0" w:rsidRDefault="006D76F0" w:rsidP="006D76F0">
      <w:pPr>
        <w:shd w:val="clear" w:color="auto" w:fill="FFFFFF"/>
        <w:spacing w:after="0" w:line="240" w:lineRule="auto"/>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Законов КР от </w:t>
      </w:r>
      <w:hyperlink r:id="rId69"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 </w:t>
      </w:r>
      <w:hyperlink r:id="rId70" w:history="1">
        <w:r w:rsidRPr="006D76F0">
          <w:rPr>
            <w:rFonts w:ascii="Arial" w:eastAsia="Times New Roman" w:hAnsi="Arial" w:cs="Arial"/>
            <w:i/>
            <w:iCs/>
            <w:color w:val="0000FF"/>
            <w:sz w:val="20"/>
            <w:szCs w:val="24"/>
            <w:u w:val="single"/>
            <w:lang w:eastAsia="ru-RU"/>
          </w:rPr>
          <w:t>30 мая 2014 года № 82</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40. Лицензирование и аккредитация образовательных организаций и программ, тестирование обучающихся</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кроме государственных школьных, дошкольных и внешкольных образовательных организаций, начинают реализацию образовательных программ только после получения соответствующих лицензий.</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Лицензирование образовательных организаций осуществляется уполномоченным государственным органом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Прием в высшие учебные заведения осуществляется на основе результатов общереспубликанского тестирования. Государственная аттестация выпускников средних школ может быть совмещена с общереспубликанским тестированием.</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См.:</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hyperlink r:id="rId71" w:anchor="unknown" w:history="1">
        <w:r w:rsidRPr="006D76F0">
          <w:rPr>
            <w:rFonts w:ascii="Arial" w:eastAsia="Times New Roman" w:hAnsi="Arial" w:cs="Arial"/>
            <w:color w:val="0000FF"/>
            <w:sz w:val="20"/>
            <w:szCs w:val="24"/>
            <w:u w:val="single"/>
            <w:lang w:eastAsia="ru-RU"/>
          </w:rPr>
          <w:t>постановление</w:t>
        </w:r>
      </w:hyperlink>
      <w:r w:rsidRPr="006D76F0">
        <w:rPr>
          <w:rFonts w:ascii="Arial" w:eastAsia="Times New Roman" w:hAnsi="Arial" w:cs="Arial"/>
          <w:color w:val="2B2B2B"/>
          <w:sz w:val="20"/>
          <w:szCs w:val="24"/>
          <w:lang w:eastAsia="ru-RU"/>
        </w:rPr>
        <w:t> Правительства КР от 2 июня 2006 года </w:t>
      </w:r>
      <w:r w:rsidRPr="006D76F0">
        <w:rPr>
          <w:rFonts w:ascii="Arial" w:eastAsia="Times New Roman" w:hAnsi="Arial" w:cs="Arial"/>
          <w:color w:val="2B2B2B"/>
          <w:sz w:val="20"/>
          <w:szCs w:val="24"/>
          <w:lang w:val="en-US" w:eastAsia="ru-RU"/>
        </w:rPr>
        <w:t>N</w:t>
      </w:r>
      <w:r w:rsidRPr="006D76F0">
        <w:rPr>
          <w:rFonts w:ascii="Arial" w:eastAsia="Times New Roman" w:hAnsi="Arial" w:cs="Arial"/>
          <w:color w:val="2B2B2B"/>
          <w:sz w:val="20"/>
          <w:szCs w:val="24"/>
          <w:lang w:eastAsia="ru-RU"/>
        </w:rPr>
        <w:t> 404 "Об утверждении положений, регулирующих проведение общереспубликанского тестирования абитуриентов и конкурсное распределение государственных образовательных грантов"</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Готовность образовательной организации реализовывать образовательные программы, в том числе с помощью дистанционных образовательных технологий, устанавливается при выдаче лицензии на право ведения образовательной деятельности.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Лицензии на право ведения образовательной деятельности образовательным религиозным организациям (объединениям) выдаются по представлению руководства соответствующей конфессии и с согласия уполномоченного государственного органа по делам религий.</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целях подтверждения качества предоставляемых образовательных услуг образовательные организации проходят аккредитацию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Аккредитация образовательных организаций независимо от форм собственности и ведомственной принадлежности осуществляется на основании их письменного заявления сроком на пять лет </w:t>
      </w:r>
      <w:proofErr w:type="spellStart"/>
      <w:r w:rsidRPr="006D76F0">
        <w:rPr>
          <w:rFonts w:ascii="Arial" w:eastAsia="Times New Roman" w:hAnsi="Arial" w:cs="Arial"/>
          <w:color w:val="2B2B2B"/>
          <w:sz w:val="20"/>
          <w:szCs w:val="24"/>
          <w:lang w:eastAsia="ru-RU"/>
        </w:rPr>
        <w:t>аккредитационными</w:t>
      </w:r>
      <w:proofErr w:type="spellEnd"/>
      <w:r w:rsidRPr="006D76F0">
        <w:rPr>
          <w:rFonts w:ascii="Arial" w:eastAsia="Times New Roman" w:hAnsi="Arial" w:cs="Arial"/>
          <w:color w:val="2B2B2B"/>
          <w:sz w:val="20"/>
          <w:szCs w:val="24"/>
          <w:lang w:eastAsia="ru-RU"/>
        </w:rPr>
        <w:t xml:space="preserve"> агентствами, деятельность которых была признана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прошедшие аккредитацию, имеют право выдавать выпускникам документы государственного образца или документы собственного образца по решению самих образовательных организаций.</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proofErr w:type="spellStart"/>
      <w:r w:rsidRPr="006D76F0">
        <w:rPr>
          <w:rFonts w:ascii="Arial" w:eastAsia="Times New Roman" w:hAnsi="Arial" w:cs="Arial"/>
          <w:color w:val="2B2B2B"/>
          <w:sz w:val="20"/>
          <w:szCs w:val="24"/>
          <w:lang w:eastAsia="ru-RU"/>
        </w:rPr>
        <w:t>Аккредитационные</w:t>
      </w:r>
      <w:proofErr w:type="spellEnd"/>
      <w:r w:rsidRPr="006D76F0">
        <w:rPr>
          <w:rFonts w:ascii="Arial" w:eastAsia="Times New Roman" w:hAnsi="Arial" w:cs="Arial"/>
          <w:color w:val="2B2B2B"/>
          <w:sz w:val="20"/>
          <w:szCs w:val="24"/>
          <w:lang w:eastAsia="ru-RU"/>
        </w:rPr>
        <w:t xml:space="preserve"> агентства, осуществляющие аккредитацию образовательных организаций, создаются в форме негосударственных, некоммерческих организаций. Финансирование деятельности </w:t>
      </w:r>
      <w:proofErr w:type="spellStart"/>
      <w:r w:rsidRPr="006D76F0">
        <w:rPr>
          <w:rFonts w:ascii="Arial" w:eastAsia="Times New Roman" w:hAnsi="Arial" w:cs="Arial"/>
          <w:color w:val="2B2B2B"/>
          <w:sz w:val="20"/>
          <w:szCs w:val="24"/>
          <w:lang w:eastAsia="ru-RU"/>
        </w:rPr>
        <w:t>аккредитационных</w:t>
      </w:r>
      <w:proofErr w:type="spellEnd"/>
      <w:r w:rsidRPr="006D76F0">
        <w:rPr>
          <w:rFonts w:ascii="Arial" w:eastAsia="Times New Roman" w:hAnsi="Arial" w:cs="Arial"/>
          <w:color w:val="2B2B2B"/>
          <w:sz w:val="20"/>
          <w:szCs w:val="24"/>
          <w:lang w:eastAsia="ru-RU"/>
        </w:rPr>
        <w:t xml:space="preserve"> агентств осуществляется преимущественно за счет </w:t>
      </w:r>
      <w:proofErr w:type="spellStart"/>
      <w:r w:rsidRPr="006D76F0">
        <w:rPr>
          <w:rFonts w:ascii="Arial" w:eastAsia="Times New Roman" w:hAnsi="Arial" w:cs="Arial"/>
          <w:color w:val="2B2B2B"/>
          <w:sz w:val="20"/>
          <w:szCs w:val="24"/>
          <w:lang w:eastAsia="ru-RU"/>
        </w:rPr>
        <w:t>аккредитационных</w:t>
      </w:r>
      <w:proofErr w:type="spellEnd"/>
      <w:r w:rsidRPr="006D76F0">
        <w:rPr>
          <w:rFonts w:ascii="Arial" w:eastAsia="Times New Roman" w:hAnsi="Arial" w:cs="Arial"/>
          <w:color w:val="2B2B2B"/>
          <w:sz w:val="20"/>
          <w:szCs w:val="24"/>
          <w:lang w:eastAsia="ru-RU"/>
        </w:rPr>
        <w:t xml:space="preserve"> сборов, взимаемых с образовательных организаций и других источников, не запрещенных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При уполномоченном государственном органе в области образования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под председательством его руководителя создается Национальный </w:t>
      </w:r>
      <w:proofErr w:type="spellStart"/>
      <w:r w:rsidRPr="006D76F0">
        <w:rPr>
          <w:rFonts w:ascii="Arial" w:eastAsia="Times New Roman" w:hAnsi="Arial" w:cs="Arial"/>
          <w:color w:val="2B2B2B"/>
          <w:sz w:val="20"/>
          <w:szCs w:val="24"/>
          <w:lang w:eastAsia="ru-RU"/>
        </w:rPr>
        <w:t>аккредитационный</w:t>
      </w:r>
      <w:proofErr w:type="spellEnd"/>
      <w:r w:rsidRPr="006D76F0">
        <w:rPr>
          <w:rFonts w:ascii="Arial" w:eastAsia="Times New Roman" w:hAnsi="Arial" w:cs="Arial"/>
          <w:color w:val="2B2B2B"/>
          <w:sz w:val="20"/>
          <w:szCs w:val="24"/>
          <w:lang w:eastAsia="ru-RU"/>
        </w:rPr>
        <w:t xml:space="preserve"> совет, функционирующий на общественных началах, являющийся консультативно-совещательным органом, созданным для коллегиального и гласного рассмотрения вопроса о признании деятельности </w:t>
      </w:r>
      <w:proofErr w:type="spellStart"/>
      <w:r w:rsidRPr="006D76F0">
        <w:rPr>
          <w:rFonts w:ascii="Arial" w:eastAsia="Times New Roman" w:hAnsi="Arial" w:cs="Arial"/>
          <w:color w:val="2B2B2B"/>
          <w:sz w:val="20"/>
          <w:szCs w:val="24"/>
          <w:lang w:eastAsia="ru-RU"/>
        </w:rPr>
        <w:t>аккредитационных</w:t>
      </w:r>
      <w:proofErr w:type="spellEnd"/>
      <w:r w:rsidRPr="006D76F0">
        <w:rPr>
          <w:rFonts w:ascii="Arial" w:eastAsia="Times New Roman" w:hAnsi="Arial" w:cs="Arial"/>
          <w:color w:val="2B2B2B"/>
          <w:sz w:val="20"/>
          <w:szCs w:val="24"/>
          <w:lang w:eastAsia="ru-RU"/>
        </w:rPr>
        <w:t xml:space="preserve"> агентств.</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Национальный </w:t>
      </w:r>
      <w:proofErr w:type="spellStart"/>
      <w:r w:rsidRPr="006D76F0">
        <w:rPr>
          <w:rFonts w:ascii="Arial" w:eastAsia="Times New Roman" w:hAnsi="Arial" w:cs="Arial"/>
          <w:color w:val="2B2B2B"/>
          <w:sz w:val="20"/>
          <w:szCs w:val="24"/>
          <w:lang w:eastAsia="ru-RU"/>
        </w:rPr>
        <w:t>аккредитационный</w:t>
      </w:r>
      <w:proofErr w:type="spellEnd"/>
      <w:r w:rsidRPr="006D76F0">
        <w:rPr>
          <w:rFonts w:ascii="Arial" w:eastAsia="Times New Roman" w:hAnsi="Arial" w:cs="Arial"/>
          <w:color w:val="2B2B2B"/>
          <w:sz w:val="20"/>
          <w:szCs w:val="24"/>
          <w:lang w:eastAsia="ru-RU"/>
        </w:rPr>
        <w:t xml:space="preserve"> совет состоит из 15 человек, в число которых входят 3 депутата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Кенеша</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 представители профильного комитета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Кенеша</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руководители государственных органов, имеющих в своем ведении организации образования, представители общественных и профессиональных объединений, организаций образования, общественных советов органов государственного управления. Депутаты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Кенеша</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 представители профильного комитета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Кенеша</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входят в </w:t>
      </w:r>
      <w:r w:rsidRPr="006D76F0">
        <w:rPr>
          <w:rFonts w:ascii="Arial" w:eastAsia="Times New Roman" w:hAnsi="Arial" w:cs="Arial"/>
          <w:color w:val="2B2B2B"/>
          <w:sz w:val="20"/>
          <w:szCs w:val="24"/>
          <w:lang w:eastAsia="ru-RU"/>
        </w:rPr>
        <w:lastRenderedPageBreak/>
        <w:t xml:space="preserve">состав Национального </w:t>
      </w:r>
      <w:proofErr w:type="spellStart"/>
      <w:r w:rsidRPr="006D76F0">
        <w:rPr>
          <w:rFonts w:ascii="Arial" w:eastAsia="Times New Roman" w:hAnsi="Arial" w:cs="Arial"/>
          <w:color w:val="2B2B2B"/>
          <w:sz w:val="20"/>
          <w:szCs w:val="24"/>
          <w:lang w:eastAsia="ru-RU"/>
        </w:rPr>
        <w:t>аккредитационного</w:t>
      </w:r>
      <w:proofErr w:type="spellEnd"/>
      <w:r w:rsidRPr="006D76F0">
        <w:rPr>
          <w:rFonts w:ascii="Arial" w:eastAsia="Times New Roman" w:hAnsi="Arial" w:cs="Arial"/>
          <w:color w:val="2B2B2B"/>
          <w:sz w:val="20"/>
          <w:szCs w:val="24"/>
          <w:lang w:eastAsia="ru-RU"/>
        </w:rPr>
        <w:t xml:space="preserve"> совета с правом совещательного голоса. Порядок формирования и деятельности Национального </w:t>
      </w:r>
      <w:proofErr w:type="spellStart"/>
      <w:r w:rsidRPr="006D76F0">
        <w:rPr>
          <w:rFonts w:ascii="Arial" w:eastAsia="Times New Roman" w:hAnsi="Arial" w:cs="Arial"/>
          <w:color w:val="2B2B2B"/>
          <w:sz w:val="20"/>
          <w:szCs w:val="24"/>
          <w:lang w:eastAsia="ru-RU"/>
        </w:rPr>
        <w:t>аккредитационного</w:t>
      </w:r>
      <w:proofErr w:type="spellEnd"/>
      <w:r w:rsidRPr="006D76F0">
        <w:rPr>
          <w:rFonts w:ascii="Arial" w:eastAsia="Times New Roman" w:hAnsi="Arial" w:cs="Arial"/>
          <w:color w:val="2B2B2B"/>
          <w:sz w:val="20"/>
          <w:szCs w:val="24"/>
          <w:lang w:eastAsia="ru-RU"/>
        </w:rPr>
        <w:t xml:space="preserve"> совета определяется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См.:</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hyperlink r:id="rId72" w:anchor="unknown" w:history="1">
        <w:r w:rsidRPr="006D76F0">
          <w:rPr>
            <w:rFonts w:ascii="Arial" w:eastAsia="Times New Roman" w:hAnsi="Arial" w:cs="Arial"/>
            <w:color w:val="0000FF"/>
            <w:sz w:val="20"/>
            <w:szCs w:val="24"/>
            <w:u w:val="single"/>
            <w:lang w:eastAsia="ru-RU"/>
          </w:rPr>
          <w:t>постановление</w:t>
        </w:r>
      </w:hyperlink>
      <w:r w:rsidRPr="006D76F0">
        <w:rPr>
          <w:rFonts w:ascii="Arial" w:eastAsia="Times New Roman" w:hAnsi="Arial" w:cs="Arial"/>
          <w:color w:val="2B2B2B"/>
          <w:sz w:val="20"/>
          <w:szCs w:val="24"/>
          <w:lang w:eastAsia="ru-RU"/>
        </w:rPr>
        <w:t> Правительства КР от 4 августа 2014 года </w:t>
      </w:r>
      <w:r w:rsidRPr="006D76F0">
        <w:rPr>
          <w:rFonts w:ascii="Arial" w:eastAsia="Times New Roman" w:hAnsi="Arial" w:cs="Arial"/>
          <w:color w:val="2B2B2B"/>
          <w:sz w:val="20"/>
          <w:szCs w:val="24"/>
          <w:lang w:val="en-US" w:eastAsia="ru-RU"/>
        </w:rPr>
        <w:t>N</w:t>
      </w:r>
      <w:r w:rsidRPr="006D76F0">
        <w:rPr>
          <w:rFonts w:ascii="Arial" w:eastAsia="Times New Roman" w:hAnsi="Arial" w:cs="Arial"/>
          <w:color w:val="2B2B2B"/>
          <w:sz w:val="20"/>
          <w:szCs w:val="24"/>
          <w:lang w:eastAsia="ru-RU"/>
        </w:rPr>
        <w:t xml:space="preserve"> 438 "О Национальном </w:t>
      </w:r>
      <w:proofErr w:type="spellStart"/>
      <w:r w:rsidRPr="006D76F0">
        <w:rPr>
          <w:rFonts w:ascii="Arial" w:eastAsia="Times New Roman" w:hAnsi="Arial" w:cs="Arial"/>
          <w:color w:val="2B2B2B"/>
          <w:sz w:val="20"/>
          <w:szCs w:val="24"/>
          <w:lang w:eastAsia="ru-RU"/>
        </w:rPr>
        <w:t>аккредитационном</w:t>
      </w:r>
      <w:proofErr w:type="spellEnd"/>
      <w:r w:rsidRPr="006D76F0">
        <w:rPr>
          <w:rFonts w:ascii="Arial" w:eastAsia="Times New Roman" w:hAnsi="Arial" w:cs="Arial"/>
          <w:color w:val="2B2B2B"/>
          <w:sz w:val="20"/>
          <w:szCs w:val="24"/>
          <w:lang w:eastAsia="ru-RU"/>
        </w:rPr>
        <w:t xml:space="preserve"> совете при уполномоченном государственном органе в области образования"</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Признание </w:t>
      </w:r>
      <w:proofErr w:type="spellStart"/>
      <w:r w:rsidRPr="006D76F0">
        <w:rPr>
          <w:rFonts w:ascii="Arial" w:eastAsia="Times New Roman" w:hAnsi="Arial" w:cs="Arial"/>
          <w:color w:val="2B2B2B"/>
          <w:sz w:val="20"/>
          <w:szCs w:val="24"/>
          <w:lang w:eastAsia="ru-RU"/>
        </w:rPr>
        <w:t>аккредитационных</w:t>
      </w:r>
      <w:proofErr w:type="spellEnd"/>
      <w:r w:rsidRPr="006D76F0">
        <w:rPr>
          <w:rFonts w:ascii="Arial" w:eastAsia="Times New Roman" w:hAnsi="Arial" w:cs="Arial"/>
          <w:color w:val="2B2B2B"/>
          <w:sz w:val="20"/>
          <w:szCs w:val="24"/>
          <w:lang w:eastAsia="ru-RU"/>
        </w:rPr>
        <w:t xml:space="preserve"> агентств осуществляется Национальным </w:t>
      </w:r>
      <w:proofErr w:type="spellStart"/>
      <w:r w:rsidRPr="006D76F0">
        <w:rPr>
          <w:rFonts w:ascii="Arial" w:eastAsia="Times New Roman" w:hAnsi="Arial" w:cs="Arial"/>
          <w:color w:val="2B2B2B"/>
          <w:sz w:val="20"/>
          <w:szCs w:val="24"/>
          <w:lang w:eastAsia="ru-RU"/>
        </w:rPr>
        <w:t>аккредитационным</w:t>
      </w:r>
      <w:proofErr w:type="spellEnd"/>
      <w:r w:rsidRPr="006D76F0">
        <w:rPr>
          <w:rFonts w:ascii="Arial" w:eastAsia="Times New Roman" w:hAnsi="Arial" w:cs="Arial"/>
          <w:color w:val="2B2B2B"/>
          <w:sz w:val="20"/>
          <w:szCs w:val="24"/>
          <w:lang w:eastAsia="ru-RU"/>
        </w:rPr>
        <w:t xml:space="preserve"> советом. Основания и порядок признания либо отказа в признании определяется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Аккредитация образовательных организаций проводится </w:t>
      </w:r>
      <w:proofErr w:type="spellStart"/>
      <w:r w:rsidRPr="006D76F0">
        <w:rPr>
          <w:rFonts w:ascii="Arial" w:eastAsia="Times New Roman" w:hAnsi="Arial" w:cs="Arial"/>
          <w:color w:val="2B2B2B"/>
          <w:sz w:val="20"/>
          <w:szCs w:val="24"/>
          <w:lang w:eastAsia="ru-RU"/>
        </w:rPr>
        <w:t>аккредитационными</w:t>
      </w:r>
      <w:proofErr w:type="spellEnd"/>
      <w:r w:rsidRPr="006D76F0">
        <w:rPr>
          <w:rFonts w:ascii="Arial" w:eastAsia="Times New Roman" w:hAnsi="Arial" w:cs="Arial"/>
          <w:color w:val="2B2B2B"/>
          <w:sz w:val="20"/>
          <w:szCs w:val="24"/>
          <w:lang w:eastAsia="ru-RU"/>
        </w:rPr>
        <w:t xml:space="preserve"> агентствами за счет собственных средств аккредитуемой образовательной организации, если иное не предусмотрено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случае несоответствия образовательных услуг, предоставляемых аккредитуемой организацией, установленным требованиям </w:t>
      </w:r>
      <w:proofErr w:type="spellStart"/>
      <w:r w:rsidRPr="006D76F0">
        <w:rPr>
          <w:rFonts w:ascii="Arial" w:eastAsia="Times New Roman" w:hAnsi="Arial" w:cs="Arial"/>
          <w:color w:val="2B2B2B"/>
          <w:sz w:val="20"/>
          <w:szCs w:val="24"/>
          <w:lang w:eastAsia="ru-RU"/>
        </w:rPr>
        <w:t>аккредитационное</w:t>
      </w:r>
      <w:proofErr w:type="spellEnd"/>
      <w:r w:rsidRPr="006D76F0">
        <w:rPr>
          <w:rFonts w:ascii="Arial" w:eastAsia="Times New Roman" w:hAnsi="Arial" w:cs="Arial"/>
          <w:color w:val="2B2B2B"/>
          <w:sz w:val="20"/>
          <w:szCs w:val="24"/>
          <w:lang w:eastAsia="ru-RU"/>
        </w:rPr>
        <w:t xml:space="preserve"> агентство вправе отказать образовательной организации в аккредитации.</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Порядок проведения процедуры аккредитации, минимальные требования, предъявляемые к аккредитуемой организации, а также основания для аккредитации или отказа в аккредитации устанавливаются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val="en-US" w:eastAsia="ru-RU"/>
        </w:rPr>
        <w:t> </w:t>
      </w: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73"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hyperlink r:id="rId74" w:history="1">
        <w:r w:rsidRPr="006D76F0">
          <w:rPr>
            <w:rFonts w:ascii="Arial" w:eastAsia="Times New Roman" w:hAnsi="Arial" w:cs="Arial"/>
            <w:i/>
            <w:iCs/>
            <w:color w:val="0000FF"/>
            <w:sz w:val="20"/>
            <w:szCs w:val="24"/>
            <w:u w:val="single"/>
            <w:lang w:eastAsia="ru-RU"/>
          </w:rPr>
          <w:t>15 апреля 2015 года </w:t>
        </w:r>
        <w:r w:rsidRPr="006D76F0">
          <w:rPr>
            <w:rFonts w:ascii="Arial" w:eastAsia="Times New Roman" w:hAnsi="Arial" w:cs="Arial"/>
            <w:i/>
            <w:iCs/>
            <w:color w:val="0000FF"/>
            <w:sz w:val="20"/>
            <w:szCs w:val="24"/>
            <w:u w:val="single"/>
            <w:lang w:val="en-US" w:eastAsia="ru-RU"/>
          </w:rPr>
          <w:t>N</w:t>
        </w:r>
        <w:r w:rsidRPr="006D76F0">
          <w:rPr>
            <w:rFonts w:ascii="Arial" w:eastAsia="Times New Roman" w:hAnsi="Arial" w:cs="Arial"/>
            <w:i/>
            <w:iCs/>
            <w:color w:val="0000FF"/>
            <w:sz w:val="20"/>
            <w:szCs w:val="24"/>
            <w:u w:val="single"/>
            <w:lang w:eastAsia="ru-RU"/>
          </w:rPr>
          <w:t> 82</w:t>
        </w:r>
      </w:hyperlink>
      <w:r w:rsidRPr="006D76F0">
        <w:rPr>
          <w:rFonts w:ascii="Arial" w:eastAsia="Times New Roman" w:hAnsi="Arial" w:cs="Arial"/>
          <w:i/>
          <w:iCs/>
          <w:color w:val="2B2B2B"/>
          <w:sz w:val="20"/>
          <w:szCs w:val="24"/>
          <w:lang w:eastAsia="ru-RU"/>
        </w:rPr>
        <w:t>)</w:t>
      </w:r>
      <w:r w:rsidRPr="006D76F0">
        <w:rPr>
          <w:rFonts w:ascii="Arial" w:eastAsia="Times New Roman" w:hAnsi="Arial" w:cs="Arial"/>
          <w:i/>
          <w:iCs/>
          <w:color w:val="2B2B2B"/>
          <w:sz w:val="20"/>
          <w:szCs w:val="24"/>
          <w:lang w:val="en-US"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41. Возмещение ущерба, причиненного некачественным образованием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Физические и юридические лица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случае некачественной подготовки выпускников образовательной организацией среднего профессионального или высшего профессионального образования вправе предъявить ей иск по возмещению дополнительных затрат на переподготовку этих выпускников в других образовательных организациях.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42. Реорганизация и ликвидация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может быть реорганизована, ликвидирована в порядке,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Образовательная организация может быть реорганизована в образовательную организацию другого типа, если учредитель принимает на себя обязанность довести показатели образовательной организации до требуемых норм, обеспечивает их исполнение, равно как и выполнение прав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Реорганизация или ликвидация образовательной организации осуществляется, как правило, в конце учебного года. В этом случае учредитель берет на себя ответственность за перевод обучающихся в другие образовательные организации по согласованию с их родителями (законными представителями).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При ликвидации денежные средства и иное имущество образовательных организаций, за вычетом платежей по покрытию обязательств, используются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 уставом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VI</w:t>
      </w:r>
      <w:r w:rsidRPr="006D76F0">
        <w:rPr>
          <w:rFonts w:ascii="Arial" w:eastAsia="Times New Roman" w:hAnsi="Arial" w:cs="Arial"/>
          <w:b/>
          <w:bCs/>
          <w:color w:val="2B2B2B"/>
          <w:sz w:val="20"/>
          <w:szCs w:val="24"/>
          <w:lang w:eastAsia="ru-RU"/>
        </w:rPr>
        <w:br/>
        <w:t>Финансирование и экономическая основа развития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43. Источники финансирования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Источниками финансирования образования являются: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республиканский и местные бюджеты - для государственных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средства физических и юридических лиц, иностранных государств и граждан, выступающих в качестве учредителей;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собственные средства образовательных организаций, в том числе валютные, от консультативной, научно-исследовательской, издательской, производственной и другой, приносящей доход деятельности, не запрещенной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а также от внебюджетной образовательной деятельности по всем видам основных и дополнительных образовательных программ, в том числе в пределах требований государственных образовательных стандартов;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доходы от депозитных вкладов;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добровольно внесенные средства физических и юридических лиц, добровольные пожертвования и целевые взносы других физических и юридических лиц, в том числе иностранных;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кредиты;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государственное финансирование государственных зданий, сооружений, земельных участков, оборудования, в виде возмещения затрат образовательных организаций, именных и других форм стипендий, образовательных грантов, кредитов, предоставления льгот;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государственные гранты, выдаваемые обучающимся;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 другие источники, не противоречащие законодательству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Статья 43-1. Привлечение финансовых и иных материальных средств попечительскими советами государственных или муниципальных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Только попечительские советы государственных или муниципальных образовательных организаций (далее - образовательные организации) могут на добровольной основе привлекать финансовые и иные материальные средства, формируемые из добровольных взносов и пожертвований от физических и юридических лиц, других поступлений, не противоречащие законодательству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Для обеспечения деятельности, развития и укрепления материально-технической базы образовательной организации попечительский совет осуществляет поиск и привлечение доноров (инвесторов, меценатов), финансовых и иных материальных средств и вправе объявить об этом через средства массовой информации, интернет-сайты и иными способами с последующим обязательным отчетом о поступивших финансовых и </w:t>
      </w:r>
      <w:proofErr w:type="gramStart"/>
      <w:r w:rsidRPr="006D76F0">
        <w:rPr>
          <w:rFonts w:ascii="Arial" w:eastAsia="Times New Roman" w:hAnsi="Arial" w:cs="Arial"/>
          <w:color w:val="2B2B2B"/>
          <w:sz w:val="20"/>
          <w:szCs w:val="24"/>
          <w:lang w:eastAsia="ru-RU"/>
        </w:rPr>
        <w:t>иных материальных средствах</w:t>
      </w:r>
      <w:proofErr w:type="gramEnd"/>
      <w:r w:rsidRPr="006D76F0">
        <w:rPr>
          <w:rFonts w:ascii="Arial" w:eastAsia="Times New Roman" w:hAnsi="Arial" w:cs="Arial"/>
          <w:color w:val="2B2B2B"/>
          <w:sz w:val="20"/>
          <w:szCs w:val="24"/>
          <w:lang w:eastAsia="ru-RU"/>
        </w:rPr>
        <w:t xml:space="preserve"> и их расходовании.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Информация для родителей учащихся образовательной организации с обращением об оказании финансовой и иной материальной помощи для образовательной организации, отчеты о доходах и расходах должны быть размещены на видном и общедоступном месте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Запрещается собирать финансовые средства с лиц с ограниченными возможностями здоровья, в том числе и с родителей (законных представителей), являющихся лицами с ограниченными возможностями здоровья или имеющих детей с ограниченными возможностями здоровья, а также с детей-сирот и детей, оставшихся без попечения родителей (законных представителей).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Финансовые средства, привлеченные попечительским советом для образовательной организации, зачисляются на специальный счет казначейства и используются по целевому назначению в соответствии с решением попечительского совета.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Председатель попечительского совета несет ответственность за непредставление отчета о поступивших финансовых и материальных средствах и их расходовании.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Работники образовательной организации (руководитель, педагогические работники и другие) не вправе требовать с учащихся и их родителей (законных представителей) оказания финансовой и иной материальной помощи для их учреждения.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w:t>
      </w:r>
      <w:proofErr w:type="gramStart"/>
      <w:r w:rsidRPr="006D76F0">
        <w:rPr>
          <w:rFonts w:ascii="Arial" w:eastAsia="Times New Roman" w:hAnsi="Arial" w:cs="Arial"/>
          <w:color w:val="2B2B2B"/>
          <w:sz w:val="20"/>
          <w:szCs w:val="24"/>
          <w:lang w:eastAsia="ru-RU"/>
        </w:rPr>
        <w:t>В</w:t>
      </w:r>
      <w:proofErr w:type="gramEnd"/>
      <w:r w:rsidRPr="006D76F0">
        <w:rPr>
          <w:rFonts w:ascii="Arial" w:eastAsia="Times New Roman" w:hAnsi="Arial" w:cs="Arial"/>
          <w:color w:val="2B2B2B"/>
          <w:sz w:val="20"/>
          <w:szCs w:val="24"/>
          <w:lang w:eastAsia="ru-RU"/>
        </w:rPr>
        <w:t xml:space="preserve"> редакции Закона КР от </w:t>
      </w:r>
      <w:hyperlink r:id="rId75" w:history="1">
        <w:r w:rsidRPr="006D76F0">
          <w:rPr>
            <w:rFonts w:ascii="Arial" w:eastAsia="Times New Roman" w:hAnsi="Arial" w:cs="Arial"/>
            <w:color w:val="0000FF"/>
            <w:sz w:val="20"/>
            <w:szCs w:val="24"/>
            <w:u w:val="single"/>
            <w:lang w:eastAsia="ru-RU"/>
          </w:rPr>
          <w:t>17 апреля 2015 года № 84</w:t>
        </w:r>
      </w:hyperlink>
      <w:r w:rsidRPr="006D76F0">
        <w:rPr>
          <w:rFonts w:ascii="Arial" w:eastAsia="Times New Roman" w:hAnsi="Arial" w:cs="Arial"/>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44. Порядок финансирования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Финансирование государственных образовательных организаций осуществляется на основе типовых нормативов в расчете на каждого обучающегося, класс-комплект и группу по всем видам и типам образовательных организаций, исходя из принципа последовательного увеличения фактических расходов на одного учащегося.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Объемы финансирования на нужды образовательных организаций с учетом типовых нормативов на каждого обучающегося, класс-комплект, группу предусматриваются ежегодно в республиканском бюджете, утверждаемом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Кенешем</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Государство гарантирует выделение средств на нужды образования в размере, обеспечивающем его приоритетность, а также защищенность соответствующих расходных статей в условиях инфляции.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постановление Правительства КР от 6 июля 2007 года № 263 "Об утверждении Перечня специальностей и объема приема обучающихся на основе государственных образовательных грантов на 2007-2008 учебный год";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постановление Правительства КР от 27 июня 2008 года № 340 "Об утверждении Перечня специальностей и объема приема обучающихся на основе государственных образовательных грантов на 2008-2009 учебный год";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постановление Правительства КР от 4 июня 2009 года № 351 "Об утверждении Перечня специальностей и объема приема обучающихся на основе государственных образовательных грантов на 2009-2010 учебный год";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постановление Временного Правительства КР от 10 июня 2010 года ВП № 76 "Об утверждении Перечня специальностей и объема приема обучающихся на основе государственных образовательных грантов на 2010-2011 учебный год";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постановление Правительства КР от 17 июня 2011 года № 329 "Об утверждении Перечня направлений, специальностей и объема приема обучающихся на основе государственных образовательных грантов на 2011-2012 учебный год";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постановление Правительства КР от 4 июля 2012 года № 469 "Об утверждении Перечня направлений, специальностей и объема приема обучающихся на основе государственных образовательных грантов на 2012-2013 учебный год"</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Привлечение дополнительных источников не влечет за собой снижения нормативов или абсолютных размеров финансирования из государственного бюджета.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Финансовые средства образовательных организаций изъятию не подлежат.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Типовые нормативы в расчете на одного обучающегося, класс-комплект и группу устанавливаются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исходя из условий для устойчивого функционирования и развития государственных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Использование образовательными организациями при реализации образовательных программ различных методик образовательного процесса и образовательных технологий, в том числе дистанционных образовательных технологий, не влечет за собой увеличения нормативов их финансирования.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Для малокомплектных сельских школ норматив их финансирования составляется с учетом затрат, не зависящих от количества обучающихся.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Нормативы финансирования негосударственных образовательных организаций не могут быть ниже нормативов финансирования государственных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Государственные образовательные организации среднего профессионального и высшего профессионального образования вправе осуществлять сверх финансируемых за счет учредителя, в пределах лицензионных нормативов,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Средства, выделенные образовательной организации из государственного бюджета, контролируются казначейством. Все остальные средства, заработанные образовательной организацией, контролируются попечительским советом и общественными институтами.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Объем приема обучающихся за счет государства определяется отдельной строкой республиканского бюджета. Перечень специальностей определяется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В пределах имеющихся бюджетных и внебюджетных средств образовательные организации самостоятельно разрабатывают и реализуют меры по социальной поддержке обучающихся и педагогов.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Государственные образовательные организации среднего профессионального и высшего профессионального образования самостоятельно определяют направления и порядок использования своих средств, в том числе их долю, направляемую на оплату труда и материальное стимулирование работников образовательных организаций, с согласия попечительских советов.</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44-1. Общественное слушание отчета о расходовании денежных средств государственными образовательными организациями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Государственные образовательные организации ежегодно до 1 августа года, следующего за отчетным, обязаны проводить общественное слушание о расходовании внебюджетных средств, полученных из источников, не противоречащих законодательству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Участники образовательного процесса образовательной организации, представители гражданского сектора и все заинтересованные лица могут принять участие в общественных слушаниях.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76"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44-2. Попечительский совет государственной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(Утратила силу в соответствии с </w:t>
      </w:r>
      <w:hyperlink r:id="rId77" w:history="1">
        <w:r w:rsidRPr="006D76F0">
          <w:rPr>
            <w:rFonts w:ascii="Arial" w:eastAsia="Times New Roman" w:hAnsi="Arial" w:cs="Arial"/>
            <w:i/>
            <w:iCs/>
            <w:color w:val="0000FF"/>
            <w:sz w:val="20"/>
            <w:szCs w:val="24"/>
            <w:u w:val="single"/>
            <w:lang w:eastAsia="ru-RU"/>
          </w:rPr>
          <w:t>Законом</w:t>
        </w:r>
      </w:hyperlink>
      <w:r w:rsidRPr="006D76F0">
        <w:rPr>
          <w:rFonts w:ascii="Arial" w:eastAsia="Times New Roman" w:hAnsi="Arial" w:cs="Arial"/>
          <w:i/>
          <w:iCs/>
          <w:color w:val="2B2B2B"/>
          <w:sz w:val="20"/>
          <w:szCs w:val="24"/>
          <w:lang w:eastAsia="ru-RU"/>
        </w:rPr>
        <w:t> КР от 30 мая 2014 года № 82)</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44-3. Организация деятельности попечительского совета государственной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(Утратила силу в соответствии с </w:t>
      </w:r>
      <w:hyperlink r:id="rId78" w:history="1">
        <w:r w:rsidRPr="006D76F0">
          <w:rPr>
            <w:rFonts w:ascii="Arial" w:eastAsia="Times New Roman" w:hAnsi="Arial" w:cs="Arial"/>
            <w:i/>
            <w:iCs/>
            <w:color w:val="0000FF"/>
            <w:sz w:val="20"/>
            <w:szCs w:val="24"/>
            <w:u w:val="single"/>
            <w:lang w:eastAsia="ru-RU"/>
          </w:rPr>
          <w:t>Законом</w:t>
        </w:r>
      </w:hyperlink>
      <w:r w:rsidRPr="006D76F0">
        <w:rPr>
          <w:rFonts w:ascii="Arial" w:eastAsia="Times New Roman" w:hAnsi="Arial" w:cs="Arial"/>
          <w:i/>
          <w:iCs/>
          <w:color w:val="2B2B2B"/>
          <w:sz w:val="20"/>
          <w:szCs w:val="24"/>
          <w:lang w:eastAsia="ru-RU"/>
        </w:rPr>
        <w:t> КР от 30 мая 2014 года № 82)</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45. Производственная деятельность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Образовательные организации вправе получать доходы от производственной, в том числе внебюджетной образовательной деятельности, которые направляются для выполнения деятельности, предусмотренной уставом.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Аренда учебников в общеобразовательных организациях осуществляется в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порядке.</w:t>
      </w:r>
    </w:p>
    <w:p w:rsidR="006D76F0" w:rsidRPr="006D76F0" w:rsidRDefault="006D76F0" w:rsidP="006D76F0">
      <w:pPr>
        <w:shd w:val="clear" w:color="auto" w:fill="FFFFFF"/>
        <w:spacing w:after="0" w:line="240" w:lineRule="auto"/>
        <w:ind w:firstLine="397"/>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79" w:history="1">
        <w:r w:rsidRPr="006D76F0">
          <w:rPr>
            <w:rFonts w:ascii="Arial" w:eastAsia="Times New Roman" w:hAnsi="Arial" w:cs="Arial"/>
            <w:i/>
            <w:iCs/>
            <w:color w:val="0000FF"/>
            <w:sz w:val="20"/>
            <w:szCs w:val="24"/>
            <w:u w:val="single"/>
            <w:lang w:eastAsia="ru-RU"/>
          </w:rPr>
          <w:t>30 июля 2013 года № 176</w:t>
        </w:r>
      </w:hyperlink>
      <w:r w:rsidRPr="006D76F0">
        <w:rPr>
          <w:rFonts w:ascii="Arial" w:eastAsia="Times New Roman" w:hAnsi="Arial" w:cs="Arial"/>
          <w:i/>
          <w:iCs/>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46. Материально-техническая база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Материально-техническая база образовательных организаций включает строения, коммуникации, машины и оборудование, транспортные, а также другие материальные и технические средства, </w:t>
      </w:r>
      <w:r w:rsidRPr="006D76F0">
        <w:rPr>
          <w:rFonts w:ascii="Arial" w:eastAsia="Times New Roman" w:hAnsi="Arial" w:cs="Arial"/>
          <w:color w:val="2B2B2B"/>
          <w:sz w:val="20"/>
          <w:szCs w:val="24"/>
          <w:lang w:eastAsia="ru-RU"/>
        </w:rPr>
        <w:lastRenderedPageBreak/>
        <w:t>используемые в образовательной, научно-исследовательской деятельности и решении других задач в сфере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обязана обеспечить содержание закрепленных за ней и (или) принадлежащих ей на праве собственности зданий, сооружений, оборудования, а также другого имущества социального, культурного и иного назначения на уровне, не ниже определяемого нормативами, действующими в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Материально-техническая база негосударственной образовательной организации развивается самой образовательной организацией за счет средств учредителя и собственных средств и является собственностью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Развитие материально-технической базы государственной образовательной организации осуществляется самой образовательной организацией </w:t>
      </w:r>
      <w:proofErr w:type="gramStart"/>
      <w:r w:rsidRPr="006D76F0">
        <w:rPr>
          <w:rFonts w:ascii="Arial" w:eastAsia="Times New Roman" w:hAnsi="Arial" w:cs="Arial"/>
          <w:color w:val="2B2B2B"/>
          <w:sz w:val="20"/>
          <w:szCs w:val="24"/>
          <w:lang w:eastAsia="ru-RU"/>
        </w:rPr>
        <w:t>в пределах</w:t>
      </w:r>
      <w:proofErr w:type="gramEnd"/>
      <w:r w:rsidRPr="006D76F0">
        <w:rPr>
          <w:rFonts w:ascii="Arial" w:eastAsia="Times New Roman" w:hAnsi="Arial" w:cs="Arial"/>
          <w:color w:val="2B2B2B"/>
          <w:sz w:val="20"/>
          <w:szCs w:val="24"/>
          <w:lang w:eastAsia="ru-RU"/>
        </w:rPr>
        <w:t xml:space="preserve"> закрепленных за ней бюджетных и собственных средств. Размеры расходов на приобретение оборудования, капитальный ремонт определяются образовательной организацией самостоятельно, без установления лимитов, исходя из имеющейся потребности и наличия финансовых средств в пределах утвержденных в установленном порядке смет доходов и расходов образовательной организации.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Хозрасчетные структурные образовательные подразделения при головной организации имеют право производить финансовые затраты, связанные с текущим ремонтом и развитием закрепленной за ними материально-технической базы, не состоящей на их балансе. Данные финансовые затраты производятся в пределах утвержденных смет доходов и расходов этих подразделений и не подлежат изъятию в бюджет.</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Центральный и региональные органы государственного управления образованием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обязаны оказывать помощь подведомственным образовательным организациям в решении вопросов содержания и развития их материально-технической базы.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Материально-техническая база государственных образовательных организаций, используемая в образовательной, научно-исследовательской, производственной деятельности и для решения других задач в сфере образования, в безвозмездную аренду негосударственным (частным) организациям не передается. Доход, полученный от передачи материально-технической базы в аренду негосударственным (частным) организациям, в бюджет не изымается и используется государственными образовательными организациями для уставных целей.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47. Отношения собственности в системе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За государственными образовательными организациями в целях обеспечения их деятельности, предусмотренной уставом, закрепляются на праве оперативного управления здания, сооружения, оборудование, а также иное необходимое имущество потребительского, социального, культурного и иного назначения.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Негосударственным образовательным организациям в целях обеспечения их деятельности, предусмотренной уставом, учредитель (учредители) передает в собственность или закрепляет на праве оперативного управления здания, сооружения, оборудование, а также иное необходимое имущество потребительского, социального, культурного и иного назначения.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Образовательной организации принадлежит право собственности на денежные средства, имущество и иные объекты собственности, переданные ей физическими и юридическими лицами в форме дара, пожертвования, на продукты интеллектуального и творческого труда, являющиеся результатом деятельности образовательной организации, а также на доходы от собственной деятельности и приобретенное на эти доходы имущество. Вопросы их отчуждения решаются самостоятельно.</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Имущество, приобретенное за счет внебюджетных средств, поступает в самостоятельное распоряжение образовательной организации и учитывается на отдельном балансе.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Государственным образовательным организациям передаются на праве оперативного управления выделенные им в установленном порядке земельные участки. Право пользования этими участками регулируется Земельным</w:t>
      </w:r>
      <w:r>
        <w:rPr>
          <w:rFonts w:ascii="Arial" w:eastAsia="Times New Roman" w:hAnsi="Arial" w:cs="Arial"/>
          <w:color w:val="2B2B2B"/>
          <w:sz w:val="20"/>
          <w:szCs w:val="24"/>
          <w:lang w:eastAsia="ru-RU"/>
        </w:rPr>
        <w:t xml:space="preserve"> </w:t>
      </w:r>
      <w:hyperlink r:id="rId80" w:history="1">
        <w:r w:rsidRPr="006D76F0">
          <w:rPr>
            <w:rFonts w:ascii="Arial" w:eastAsia="Times New Roman" w:hAnsi="Arial" w:cs="Arial"/>
            <w:color w:val="0000FF"/>
            <w:sz w:val="20"/>
            <w:szCs w:val="24"/>
            <w:u w:val="single"/>
            <w:lang w:eastAsia="ru-RU"/>
          </w:rPr>
          <w:t>кодексом</w:t>
        </w:r>
      </w:hyperlink>
      <w:r w:rsidRPr="006D76F0">
        <w:rPr>
          <w:rFonts w:ascii="Arial" w:eastAsia="Times New Roman" w:hAnsi="Arial" w:cs="Arial"/>
          <w:color w:val="2B2B2B"/>
          <w:sz w:val="20"/>
          <w:szCs w:val="24"/>
          <w:lang w:eastAsia="ru-RU"/>
        </w:rPr>
        <w:t>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Здания и сооружения государственных образовательных организаций могут передаваться только государственным и муниципальным образовательным организациям. Здания и сооружения государственных и муниципальных дошкольных образовательных и общеобразовательных организаций не подлежат приватизации и продаже.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Имущество государственных образовательных организаций не подлежит изъятию для использования в иных, кроме образования, целях.</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Государственные высшие учебные заведения, не вошедшие в перечень государственных высших учебных заведений национального и регионального значения, реорганизуются в государственные некоммерческие образовательные организации, действующие на принципах самофинансирования, с сохранением образовательной деятельности в качестве основной. Перечень высших учебных заведений национального и регионального значения определяется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 согласованию с профильным комитетом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Кенеша</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Финансовые ресурсы, высвободившиеся от финансирования образовательных организаций, не вошедших в перечень высших </w:t>
      </w:r>
      <w:r w:rsidRPr="006D76F0">
        <w:rPr>
          <w:rFonts w:ascii="Arial" w:eastAsia="Times New Roman" w:hAnsi="Arial" w:cs="Arial"/>
          <w:color w:val="2B2B2B"/>
          <w:sz w:val="20"/>
          <w:szCs w:val="24"/>
          <w:lang w:eastAsia="ru-RU"/>
        </w:rPr>
        <w:lastRenderedPageBreak/>
        <w:t>учебных заведений национального и регионального значения, направляются на развитие образовательных организаций.</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Образовательная организация несет ответственность за сохранность и эффективное использование имущества. Контроль за деятельностью образовательной организации в этой части осуществляется в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порядке.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Негосударственная образовательная организация пользуется преимущественным правом на приобретение ранее закрепленной за ней или арендуемой ею отчуждаемой государственной собственности.</w:t>
      </w:r>
    </w:p>
    <w:p w:rsidR="006D76F0" w:rsidRPr="006D76F0" w:rsidRDefault="006D76F0" w:rsidP="006D76F0">
      <w:pPr>
        <w:shd w:val="clear" w:color="auto" w:fill="FFFFFF"/>
        <w:spacing w:after="0" w:line="240" w:lineRule="auto"/>
        <w:ind w:firstLine="397"/>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81" w:history="1">
        <w:r w:rsidRPr="006D76F0">
          <w:rPr>
            <w:rFonts w:ascii="Arial" w:eastAsia="Times New Roman" w:hAnsi="Arial" w:cs="Arial"/>
            <w:i/>
            <w:iCs/>
            <w:color w:val="0000FF"/>
            <w:sz w:val="20"/>
            <w:szCs w:val="24"/>
            <w:u w:val="single"/>
            <w:lang w:eastAsia="ru-RU"/>
          </w:rPr>
          <w:t>4 июля 2013 года № 110</w:t>
        </w:r>
      </w:hyperlink>
      <w:r w:rsidRPr="006D76F0">
        <w:rPr>
          <w:rFonts w:ascii="Arial" w:eastAsia="Times New Roman" w:hAnsi="Arial" w:cs="Arial"/>
          <w:i/>
          <w:iCs/>
          <w:color w:val="2B2B2B"/>
          <w:sz w:val="20"/>
          <w:szCs w:val="24"/>
          <w:lang w:eastAsia="ru-RU"/>
        </w:rPr>
        <w:t>, </w:t>
      </w:r>
      <w:hyperlink r:id="rId82" w:history="1">
        <w:r w:rsidRPr="006D76F0">
          <w:rPr>
            <w:rFonts w:ascii="Arial" w:eastAsia="Times New Roman" w:hAnsi="Arial" w:cs="Arial"/>
            <w:i/>
            <w:iCs/>
            <w:color w:val="0000FF"/>
            <w:sz w:val="20"/>
            <w:szCs w:val="24"/>
            <w:u w:val="single"/>
            <w:lang w:eastAsia="ru-RU"/>
          </w:rPr>
          <w:t>16 декабря 2013 года № 221</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VII</w:t>
      </w:r>
      <w:r w:rsidRPr="006D76F0">
        <w:rPr>
          <w:rFonts w:ascii="Arial" w:eastAsia="Times New Roman" w:hAnsi="Arial" w:cs="Arial"/>
          <w:b/>
          <w:bCs/>
          <w:color w:val="2B2B2B"/>
          <w:sz w:val="20"/>
          <w:szCs w:val="24"/>
          <w:lang w:eastAsia="ru-RU"/>
        </w:rPr>
        <w:br/>
        <w:t>Международное сотрудничество и внешнеэкономическая деятельность </w:t>
      </w:r>
      <w:r w:rsidRPr="006D76F0">
        <w:rPr>
          <w:rFonts w:ascii="Arial" w:eastAsia="Times New Roman" w:hAnsi="Arial" w:cs="Arial"/>
          <w:b/>
          <w:bCs/>
          <w:color w:val="2B2B2B"/>
          <w:sz w:val="20"/>
          <w:szCs w:val="24"/>
          <w:lang w:eastAsia="ru-RU"/>
        </w:rPr>
        <w:br/>
        <w:t>в области образования</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49. Международное сотрудничество</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Международное сотрудничество в области образования, осуществляемое в рамках внешнеполитической деятельности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основывается на подлинном партнерстве, взаимном доверии и строится на основе вступивших в установленном законом порядке в силу международных договоров, участницей которых является </w:t>
      </w:r>
      <w:proofErr w:type="spellStart"/>
      <w:r w:rsidRPr="006D76F0">
        <w:rPr>
          <w:rFonts w:ascii="Arial" w:eastAsia="Times New Roman" w:hAnsi="Arial" w:cs="Arial"/>
          <w:color w:val="2B2B2B"/>
          <w:sz w:val="20"/>
          <w:szCs w:val="24"/>
          <w:lang w:eastAsia="ru-RU"/>
        </w:rPr>
        <w:t>Кыргызская</w:t>
      </w:r>
      <w:proofErr w:type="spellEnd"/>
      <w:r w:rsidRPr="006D76F0">
        <w:rPr>
          <w:rFonts w:ascii="Arial" w:eastAsia="Times New Roman" w:hAnsi="Arial" w:cs="Arial"/>
          <w:color w:val="2B2B2B"/>
          <w:sz w:val="20"/>
          <w:szCs w:val="24"/>
          <w:lang w:eastAsia="ru-RU"/>
        </w:rPr>
        <w:t xml:space="preserve"> Республика, а также общепризнанных принципов и норм международного права, являющихся составной частью законодательства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Центральный и региональные органы государственного управления образованием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образовательные организации, предприятия и организации системы образования имеют право устанавливать прямые связи с зарубежными и международными учреждениями, предприятиями и организациями, осуществлять межгосударственные и международные образовательные научные и научно-исследовательские программы, входить в межгосударственные и международные общественные образовательные объединения в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порядке.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Обучение, переподготовка и повышение квалификации граждан других государств в образовательных организациях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равно как и граждан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иностранных образовательных организациях, осуществляются по межгосударственным соглашениям, заключенным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а также по договорам между образовательными организациями или с отдельными гражданами.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83" w:history="1">
        <w:r w:rsidRPr="006D76F0">
          <w:rPr>
            <w:rFonts w:ascii="Arial" w:eastAsia="Times New Roman" w:hAnsi="Arial" w:cs="Arial"/>
            <w:i/>
            <w:iCs/>
            <w:color w:val="0000FF"/>
            <w:sz w:val="20"/>
            <w:szCs w:val="24"/>
            <w:u w:val="single"/>
            <w:lang w:eastAsia="ru-RU"/>
          </w:rPr>
          <w:t>29 декабря 2012 года № 206</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50. Внешнеэкономическая деятельность</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Центральный и региональные органы государственного управления образованием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образовательные организации, предприятия и организации системы образования самостоятельно осуществляют внешнеэкономическую деятельность в установленном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порядке.</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Они имеют право открывать валютные счета в банковских и других кредитных организациях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Государственным образовательным организациям, предприятиям и организациям системы образования остаются валютные средства, полученные от внешнеэкономической деятельности, принадлежащие им на праве собственности. Они направляются на развитие системы образования и укрепление их материально-технической базы.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Статья 51. Оказание образовательных услуг этническим </w:t>
      </w:r>
      <w:proofErr w:type="spellStart"/>
      <w:r w:rsidRPr="006D76F0">
        <w:rPr>
          <w:rFonts w:ascii="Arial" w:eastAsia="Times New Roman" w:hAnsi="Arial" w:cs="Arial"/>
          <w:color w:val="2B2B2B"/>
          <w:sz w:val="20"/>
          <w:szCs w:val="24"/>
          <w:lang w:eastAsia="ru-RU"/>
        </w:rPr>
        <w:t>кыргызам</w:t>
      </w:r>
      <w:proofErr w:type="spellEnd"/>
      <w:r w:rsidRPr="006D76F0">
        <w:rPr>
          <w:rFonts w:ascii="Arial" w:eastAsia="Times New Roman" w:hAnsi="Arial" w:cs="Arial"/>
          <w:color w:val="2B2B2B"/>
          <w:sz w:val="20"/>
          <w:szCs w:val="24"/>
          <w:lang w:eastAsia="ru-RU"/>
        </w:rPr>
        <w:t xml:space="preserve">, проживающим за пределами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иностранным гражданам и лицам без гражданства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proofErr w:type="spellStart"/>
      <w:r w:rsidRPr="006D76F0">
        <w:rPr>
          <w:rFonts w:ascii="Arial" w:eastAsia="Times New Roman" w:hAnsi="Arial" w:cs="Arial"/>
          <w:color w:val="2B2B2B"/>
          <w:sz w:val="20"/>
          <w:szCs w:val="24"/>
          <w:lang w:eastAsia="ru-RU"/>
        </w:rPr>
        <w:t>Кыргызская</w:t>
      </w:r>
      <w:proofErr w:type="spellEnd"/>
      <w:r w:rsidRPr="006D76F0">
        <w:rPr>
          <w:rFonts w:ascii="Arial" w:eastAsia="Times New Roman" w:hAnsi="Arial" w:cs="Arial"/>
          <w:color w:val="2B2B2B"/>
          <w:sz w:val="20"/>
          <w:szCs w:val="24"/>
          <w:lang w:eastAsia="ru-RU"/>
        </w:rPr>
        <w:t xml:space="preserve"> Республика оказывает образовательные услуги этническим </w:t>
      </w:r>
      <w:proofErr w:type="spellStart"/>
      <w:r w:rsidRPr="006D76F0">
        <w:rPr>
          <w:rFonts w:ascii="Arial" w:eastAsia="Times New Roman" w:hAnsi="Arial" w:cs="Arial"/>
          <w:color w:val="2B2B2B"/>
          <w:sz w:val="20"/>
          <w:szCs w:val="24"/>
          <w:lang w:eastAsia="ru-RU"/>
        </w:rPr>
        <w:t>кыргызам</w:t>
      </w:r>
      <w:proofErr w:type="spellEnd"/>
      <w:r w:rsidRPr="006D76F0">
        <w:rPr>
          <w:rFonts w:ascii="Arial" w:eastAsia="Times New Roman" w:hAnsi="Arial" w:cs="Arial"/>
          <w:color w:val="2B2B2B"/>
          <w:sz w:val="20"/>
          <w:szCs w:val="24"/>
          <w:lang w:eastAsia="ru-RU"/>
        </w:rPr>
        <w:t>, проживающим в других государствах, иным иностранным гражданам и лицам без гражданства, в том числе в форме создания специальных образовательных организаций. Порядок оказания услуг регламентируется межгосударственными договорами, а также договорами с частными лицами.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Этническим </w:t>
      </w:r>
      <w:proofErr w:type="spellStart"/>
      <w:r w:rsidRPr="006D76F0">
        <w:rPr>
          <w:rFonts w:ascii="Arial" w:eastAsia="Times New Roman" w:hAnsi="Arial" w:cs="Arial"/>
          <w:color w:val="2B2B2B"/>
          <w:sz w:val="20"/>
          <w:szCs w:val="24"/>
          <w:lang w:eastAsia="ru-RU"/>
        </w:rPr>
        <w:t>кыргызам</w:t>
      </w:r>
      <w:proofErr w:type="spellEnd"/>
      <w:r w:rsidRPr="006D76F0">
        <w:rPr>
          <w:rFonts w:ascii="Arial" w:eastAsia="Times New Roman" w:hAnsi="Arial" w:cs="Arial"/>
          <w:color w:val="2B2B2B"/>
          <w:sz w:val="20"/>
          <w:szCs w:val="24"/>
          <w:lang w:eastAsia="ru-RU"/>
        </w:rPr>
        <w:t>, являющимся гражданами других государств, предоставляются квоты для обучения в государственных образовательных организациях за счет государственного бюджета.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Оплата за обучение этнических </w:t>
      </w:r>
      <w:proofErr w:type="spellStart"/>
      <w:r w:rsidRPr="006D76F0">
        <w:rPr>
          <w:rFonts w:ascii="Arial" w:eastAsia="Times New Roman" w:hAnsi="Arial" w:cs="Arial"/>
          <w:color w:val="2B2B2B"/>
          <w:sz w:val="20"/>
          <w:szCs w:val="24"/>
          <w:lang w:eastAsia="ru-RU"/>
        </w:rPr>
        <w:t>кыргызов</w:t>
      </w:r>
      <w:proofErr w:type="spellEnd"/>
      <w:r w:rsidRPr="006D76F0">
        <w:rPr>
          <w:rFonts w:ascii="Arial" w:eastAsia="Times New Roman" w:hAnsi="Arial" w:cs="Arial"/>
          <w:color w:val="2B2B2B"/>
          <w:sz w:val="20"/>
          <w:szCs w:val="24"/>
          <w:lang w:eastAsia="ru-RU"/>
        </w:rPr>
        <w:t xml:space="preserve"> по контрактной форме взимается в тех же размерах, что и с граждан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Положение о приеме на бюджетные места в средние профессиональные и высшие профессиональные учебные заведения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этнических </w:t>
      </w:r>
      <w:proofErr w:type="spellStart"/>
      <w:r w:rsidRPr="006D76F0">
        <w:rPr>
          <w:rFonts w:ascii="Arial" w:eastAsia="Times New Roman" w:hAnsi="Arial" w:cs="Arial"/>
          <w:color w:val="2B2B2B"/>
          <w:sz w:val="20"/>
          <w:szCs w:val="24"/>
          <w:lang w:eastAsia="ru-RU"/>
        </w:rPr>
        <w:t>кыргызов</w:t>
      </w:r>
      <w:proofErr w:type="spellEnd"/>
      <w:r w:rsidRPr="006D76F0">
        <w:rPr>
          <w:rFonts w:ascii="Arial" w:eastAsia="Times New Roman" w:hAnsi="Arial" w:cs="Arial"/>
          <w:color w:val="2B2B2B"/>
          <w:sz w:val="20"/>
          <w:szCs w:val="24"/>
          <w:lang w:eastAsia="ru-RU"/>
        </w:rPr>
        <w:t>, проживающих за рубежом (утверждено приказом Минобразования КР от 30 июня 2004 года № 483/1)</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lastRenderedPageBreak/>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52. Международные договоры</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В случае несоответствия ратифицированного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Кенешем</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международного договора и законодательства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 образовании применяются правила международного договора, заключенного между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Республикой и другими государствами.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Межгосударственные образовательные организации создаются, реорганизуются и ликвидируются Правительством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соответствии с договорами между ним и правительствами других стран.</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52-1. Ответственность за нарушение настоящего Закона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Лица, нарушившие настоящий Закон или препятствующие его исполнению, несут ответственность в соответствии с законодательством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84" w:history="1">
        <w:r w:rsidRPr="006D76F0">
          <w:rPr>
            <w:rFonts w:ascii="Arial" w:eastAsia="Times New Roman" w:hAnsi="Arial" w:cs="Arial"/>
            <w:i/>
            <w:iCs/>
            <w:color w:val="0000FF"/>
            <w:sz w:val="20"/>
            <w:szCs w:val="24"/>
            <w:u w:val="single"/>
            <w:lang w:eastAsia="ru-RU"/>
          </w:rPr>
          <w:t>29 декабря 2011 года № 255</w:t>
        </w:r>
      </w:hyperlink>
      <w:r w:rsidRPr="006D76F0">
        <w:rPr>
          <w:rFonts w:ascii="Arial" w:eastAsia="Times New Roman" w:hAnsi="Arial" w:cs="Arial"/>
          <w:i/>
          <w:iCs/>
          <w:color w:val="2B2B2B"/>
          <w:sz w:val="20"/>
          <w:szCs w:val="24"/>
          <w:lang w:eastAsia="ru-RU"/>
        </w:rPr>
        <w:t>)</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b/>
          <w:bCs/>
          <w:color w:val="2B2B2B"/>
          <w:sz w:val="20"/>
          <w:szCs w:val="24"/>
          <w:lang w:eastAsia="ru-RU"/>
        </w:rPr>
        <w:t>Глава VIII</w:t>
      </w:r>
      <w:r w:rsidRPr="006D76F0">
        <w:rPr>
          <w:rFonts w:ascii="Arial" w:eastAsia="Times New Roman" w:hAnsi="Arial" w:cs="Arial"/>
          <w:b/>
          <w:bCs/>
          <w:color w:val="2B2B2B"/>
          <w:sz w:val="20"/>
          <w:szCs w:val="24"/>
          <w:lang w:eastAsia="ru-RU"/>
        </w:rPr>
        <w:br/>
        <w:t>Заключительные положения</w:t>
      </w:r>
    </w:p>
    <w:p w:rsidR="006D76F0" w:rsidRPr="006D76F0" w:rsidRDefault="006D76F0" w:rsidP="006D76F0">
      <w:pPr>
        <w:keepNext/>
        <w:shd w:val="clear" w:color="auto" w:fill="FFFFFF"/>
        <w:spacing w:before="200"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53. Вступление в силу настоящего Закона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76" w:lineRule="atLeast"/>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Настоящий Закон вступает в силу со дня опубликования, за исключением частей шестой-пятнадцатой статьи 40, которые вступают в силу с 1 сентября 2016 года.</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Со дня вступления в силу настоящего Закона признать утратившими силу:</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Закон Республики Кыргызстан "Об образовании" (Ведомости Верховного Совета Республики Кыргызстан, 1993 г., № 2, ст.53);</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Закон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 внесении изменений и дополнений в Закон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"Об образовании" (Ведомости </w:t>
      </w:r>
      <w:proofErr w:type="spellStart"/>
      <w:r w:rsidRPr="006D76F0">
        <w:rPr>
          <w:rFonts w:ascii="Arial" w:eastAsia="Times New Roman" w:hAnsi="Arial" w:cs="Arial"/>
          <w:color w:val="2B2B2B"/>
          <w:sz w:val="20"/>
          <w:szCs w:val="24"/>
          <w:lang w:eastAsia="ru-RU"/>
        </w:rPr>
        <w:t>Жогорку</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Кенеша</w:t>
      </w:r>
      <w:proofErr w:type="spellEnd"/>
      <w:r w:rsidRPr="006D76F0">
        <w:rPr>
          <w:rFonts w:ascii="Arial" w:eastAsia="Times New Roman" w:hAnsi="Arial" w:cs="Arial"/>
          <w:color w:val="2B2B2B"/>
          <w:sz w:val="20"/>
          <w:szCs w:val="24"/>
          <w:lang w:eastAsia="ru-RU"/>
        </w:rPr>
        <w:t xml:space="preserve">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1997 г., № 12, ст.575);</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статью 3 Закона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 внесении изменений и дополнений в некоторые законодательные акты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от 25 июля 2002 года № 130.</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i/>
          <w:iCs/>
          <w:color w:val="2B2B2B"/>
          <w:sz w:val="20"/>
          <w:szCs w:val="24"/>
          <w:lang w:eastAsia="ru-RU"/>
        </w:rPr>
        <w:t>(</w:t>
      </w:r>
      <w:proofErr w:type="gramStart"/>
      <w:r w:rsidRPr="006D76F0">
        <w:rPr>
          <w:rFonts w:ascii="Arial" w:eastAsia="Times New Roman" w:hAnsi="Arial" w:cs="Arial"/>
          <w:i/>
          <w:iCs/>
          <w:color w:val="2B2B2B"/>
          <w:sz w:val="20"/>
          <w:szCs w:val="24"/>
          <w:lang w:eastAsia="ru-RU"/>
        </w:rPr>
        <w:t>В</w:t>
      </w:r>
      <w:proofErr w:type="gramEnd"/>
      <w:r w:rsidRPr="006D76F0">
        <w:rPr>
          <w:rFonts w:ascii="Arial" w:eastAsia="Times New Roman" w:hAnsi="Arial" w:cs="Arial"/>
          <w:i/>
          <w:iCs/>
          <w:color w:val="2B2B2B"/>
          <w:sz w:val="20"/>
          <w:szCs w:val="24"/>
          <w:lang w:eastAsia="ru-RU"/>
        </w:rPr>
        <w:t xml:space="preserve"> редакции Закона КР от </w:t>
      </w:r>
      <w:hyperlink r:id="rId85" w:history="1">
        <w:r w:rsidRPr="006D76F0">
          <w:rPr>
            <w:rFonts w:ascii="Arial" w:eastAsia="Times New Roman" w:hAnsi="Arial" w:cs="Arial"/>
            <w:i/>
            <w:iCs/>
            <w:color w:val="0000FF"/>
            <w:sz w:val="20"/>
            <w:szCs w:val="24"/>
            <w:u w:val="single"/>
            <w:lang w:eastAsia="ru-RU"/>
          </w:rPr>
          <w:t>15 апреля 2015 года № 82</w:t>
        </w:r>
      </w:hyperlink>
      <w:r w:rsidRPr="006D76F0">
        <w:rPr>
          <w:rFonts w:ascii="Arial" w:eastAsia="Times New Roman" w:hAnsi="Arial" w:cs="Arial"/>
          <w:i/>
          <w:iCs/>
          <w:color w:val="2B2B2B"/>
          <w:sz w:val="20"/>
          <w:szCs w:val="24"/>
          <w:lang w:eastAsia="ru-RU"/>
        </w:rPr>
        <w:t>)</w:t>
      </w:r>
    </w:p>
    <w:p w:rsidR="006D76F0" w:rsidRPr="006D76F0" w:rsidRDefault="006D76F0" w:rsidP="006D76F0">
      <w:pPr>
        <w:shd w:val="clear" w:color="auto" w:fill="FFFFFF"/>
        <w:spacing w:after="0" w:line="240" w:lineRule="auto"/>
        <w:jc w:val="center"/>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Статья 54. О приведении нормативных правовых актов в соответствие с настоящим Законом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xml:space="preserve">Правительству </w:t>
      </w:r>
      <w:proofErr w:type="spellStart"/>
      <w:r w:rsidRPr="006D76F0">
        <w:rPr>
          <w:rFonts w:ascii="Arial" w:eastAsia="Times New Roman" w:hAnsi="Arial" w:cs="Arial"/>
          <w:color w:val="2B2B2B"/>
          <w:sz w:val="20"/>
          <w:szCs w:val="24"/>
          <w:lang w:eastAsia="ru-RU"/>
        </w:rPr>
        <w:t>Кыргызской</w:t>
      </w:r>
      <w:proofErr w:type="spellEnd"/>
      <w:r w:rsidRPr="006D76F0">
        <w:rPr>
          <w:rFonts w:ascii="Arial" w:eastAsia="Times New Roman" w:hAnsi="Arial" w:cs="Arial"/>
          <w:color w:val="2B2B2B"/>
          <w:sz w:val="20"/>
          <w:szCs w:val="24"/>
          <w:lang w:eastAsia="ru-RU"/>
        </w:rPr>
        <w:t xml:space="preserve"> Республики в двухмесячный срок привести свои нормативные правовые акты в соответствие с настоящим Законом.</w:t>
      </w:r>
    </w:p>
    <w:p w:rsidR="006D76F0" w:rsidRPr="006D76F0" w:rsidRDefault="006D76F0" w:rsidP="006D76F0">
      <w:pPr>
        <w:shd w:val="clear" w:color="auto" w:fill="FFFFFF"/>
        <w:spacing w:after="0" w:line="240" w:lineRule="auto"/>
        <w:ind w:firstLine="397"/>
        <w:jc w:val="both"/>
        <w:rPr>
          <w:rFonts w:ascii="Arial" w:eastAsia="Times New Roman" w:hAnsi="Arial" w:cs="Arial"/>
          <w:color w:val="2B2B2B"/>
          <w:sz w:val="20"/>
          <w:szCs w:val="24"/>
          <w:lang w:eastAsia="ru-RU"/>
        </w:rPr>
      </w:pPr>
      <w:r w:rsidRPr="006D76F0">
        <w:rPr>
          <w:rFonts w:ascii="Arial" w:eastAsia="Times New Roman" w:hAnsi="Arial" w:cs="Arial"/>
          <w:color w:val="2B2B2B"/>
          <w:sz w:val="20"/>
          <w:szCs w:val="24"/>
          <w:lang w:eastAsia="ru-RU"/>
        </w:rPr>
        <w:t> </w:t>
      </w:r>
    </w:p>
    <w:tbl>
      <w:tblPr>
        <w:tblW w:w="5000" w:type="pct"/>
        <w:tblCellMar>
          <w:left w:w="0" w:type="dxa"/>
          <w:right w:w="0" w:type="dxa"/>
        </w:tblCellMar>
        <w:tblLook w:val="04A0" w:firstRow="1" w:lastRow="0" w:firstColumn="1" w:lastColumn="0" w:noHBand="0" w:noVBand="1"/>
      </w:tblPr>
      <w:tblGrid>
        <w:gridCol w:w="5308"/>
        <w:gridCol w:w="4840"/>
      </w:tblGrid>
      <w:tr w:rsidR="006D76F0" w:rsidRPr="006D76F0" w:rsidTr="006D76F0">
        <w:tc>
          <w:tcPr>
            <w:tcW w:w="8328" w:type="dxa"/>
            <w:tcMar>
              <w:top w:w="0" w:type="dxa"/>
              <w:left w:w="108" w:type="dxa"/>
              <w:bottom w:w="0" w:type="dxa"/>
              <w:right w:w="108" w:type="dxa"/>
            </w:tcMar>
            <w:hideMark/>
          </w:tcPr>
          <w:p w:rsidR="006D76F0" w:rsidRPr="006D76F0" w:rsidRDefault="006D76F0" w:rsidP="006D76F0">
            <w:pPr>
              <w:spacing w:after="0" w:line="240" w:lineRule="auto"/>
              <w:rPr>
                <w:rFonts w:ascii="Arial" w:eastAsia="Times New Roman" w:hAnsi="Arial" w:cs="Arial"/>
                <w:b/>
                <w:bCs/>
                <w:sz w:val="20"/>
                <w:szCs w:val="24"/>
                <w:lang w:eastAsia="ru-RU"/>
              </w:rPr>
            </w:pPr>
            <w:r w:rsidRPr="006D76F0">
              <w:rPr>
                <w:rFonts w:ascii="Arial" w:eastAsia="Times New Roman" w:hAnsi="Arial" w:cs="Arial"/>
                <w:b/>
                <w:bCs/>
                <w:sz w:val="20"/>
                <w:szCs w:val="24"/>
                <w:lang w:eastAsia="ru-RU"/>
              </w:rPr>
              <w:t> Президент</w:t>
            </w:r>
          </w:p>
          <w:p w:rsidR="006D76F0" w:rsidRPr="006D76F0" w:rsidRDefault="006D76F0" w:rsidP="006D76F0">
            <w:pPr>
              <w:spacing w:after="0" w:line="240" w:lineRule="auto"/>
              <w:rPr>
                <w:rFonts w:ascii="Arial" w:eastAsia="Times New Roman" w:hAnsi="Arial" w:cs="Arial"/>
                <w:b/>
                <w:bCs/>
                <w:sz w:val="20"/>
                <w:szCs w:val="24"/>
                <w:lang w:eastAsia="ru-RU"/>
              </w:rPr>
            </w:pPr>
            <w:proofErr w:type="spellStart"/>
            <w:r w:rsidRPr="006D76F0">
              <w:rPr>
                <w:rFonts w:ascii="Arial" w:eastAsia="Times New Roman" w:hAnsi="Arial" w:cs="Arial"/>
                <w:b/>
                <w:bCs/>
                <w:sz w:val="20"/>
                <w:szCs w:val="24"/>
                <w:lang w:eastAsia="ru-RU"/>
              </w:rPr>
              <w:t>Кыргызской</w:t>
            </w:r>
            <w:proofErr w:type="spellEnd"/>
            <w:r w:rsidRPr="006D76F0">
              <w:rPr>
                <w:rFonts w:ascii="Arial" w:eastAsia="Times New Roman" w:hAnsi="Arial" w:cs="Arial"/>
                <w:b/>
                <w:bCs/>
                <w:sz w:val="20"/>
                <w:szCs w:val="24"/>
                <w:lang w:eastAsia="ru-RU"/>
              </w:rPr>
              <w:t xml:space="preserve"> Республики</w:t>
            </w:r>
          </w:p>
        </w:tc>
        <w:tc>
          <w:tcPr>
            <w:tcW w:w="7992" w:type="dxa"/>
            <w:tcMar>
              <w:top w:w="0" w:type="dxa"/>
              <w:left w:w="108" w:type="dxa"/>
              <w:bottom w:w="0" w:type="dxa"/>
              <w:right w:w="108" w:type="dxa"/>
            </w:tcMar>
            <w:hideMark/>
          </w:tcPr>
          <w:p w:rsidR="006D76F0" w:rsidRPr="006D76F0" w:rsidRDefault="006D76F0" w:rsidP="006D76F0">
            <w:pPr>
              <w:spacing w:after="0" w:line="240" w:lineRule="auto"/>
              <w:rPr>
                <w:rFonts w:ascii="Arial" w:eastAsia="Times New Roman" w:hAnsi="Arial" w:cs="Arial"/>
                <w:b/>
                <w:bCs/>
                <w:sz w:val="20"/>
                <w:szCs w:val="24"/>
                <w:lang w:eastAsia="ru-RU"/>
              </w:rPr>
            </w:pPr>
            <w:r w:rsidRPr="006D76F0">
              <w:rPr>
                <w:rFonts w:ascii="Arial" w:eastAsia="Times New Roman" w:hAnsi="Arial" w:cs="Arial"/>
                <w:b/>
                <w:bCs/>
                <w:sz w:val="20"/>
                <w:szCs w:val="24"/>
                <w:lang w:eastAsia="ru-RU"/>
              </w:rPr>
              <w:t> </w:t>
            </w:r>
          </w:p>
          <w:p w:rsidR="006D76F0" w:rsidRPr="006D76F0" w:rsidRDefault="006D76F0" w:rsidP="006D76F0">
            <w:pPr>
              <w:spacing w:after="0" w:line="240" w:lineRule="auto"/>
              <w:jc w:val="right"/>
              <w:rPr>
                <w:rFonts w:ascii="Arial" w:eastAsia="Times New Roman" w:hAnsi="Arial" w:cs="Arial"/>
                <w:b/>
                <w:bCs/>
                <w:sz w:val="20"/>
                <w:szCs w:val="24"/>
                <w:lang w:eastAsia="ru-RU"/>
              </w:rPr>
            </w:pPr>
            <w:r w:rsidRPr="006D76F0">
              <w:rPr>
                <w:rFonts w:ascii="Arial" w:eastAsia="Times New Roman" w:hAnsi="Arial" w:cs="Arial"/>
                <w:b/>
                <w:bCs/>
                <w:sz w:val="20"/>
                <w:szCs w:val="24"/>
                <w:lang w:eastAsia="ru-RU"/>
              </w:rPr>
              <w:t>А. Акаев</w:t>
            </w:r>
          </w:p>
        </w:tc>
      </w:tr>
    </w:tbl>
    <w:p w:rsidR="00581888" w:rsidRPr="006D76F0" w:rsidRDefault="00581888" w:rsidP="006D76F0">
      <w:pPr>
        <w:shd w:val="clear" w:color="auto" w:fill="FFFFFF"/>
        <w:spacing w:before="480" w:after="0" w:line="240" w:lineRule="auto"/>
        <w:jc w:val="center"/>
        <w:rPr>
          <w:sz w:val="18"/>
        </w:rPr>
      </w:pPr>
    </w:p>
    <w:sectPr w:rsidR="00581888" w:rsidRPr="006D76F0" w:rsidSect="006D76F0">
      <w:headerReference w:type="default" r:id="rId86"/>
      <w:pgSz w:w="11906" w:h="16838"/>
      <w:pgMar w:top="1134" w:right="851"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6F0" w:rsidRDefault="006D76F0" w:rsidP="006D76F0">
      <w:pPr>
        <w:spacing w:after="0" w:line="240" w:lineRule="auto"/>
      </w:pPr>
      <w:r>
        <w:separator/>
      </w:r>
    </w:p>
  </w:endnote>
  <w:endnote w:type="continuationSeparator" w:id="0">
    <w:p w:rsidR="006D76F0" w:rsidRDefault="006D76F0" w:rsidP="006D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6F0" w:rsidRDefault="006D76F0" w:rsidP="006D76F0">
      <w:pPr>
        <w:spacing w:after="0" w:line="240" w:lineRule="auto"/>
      </w:pPr>
      <w:r>
        <w:separator/>
      </w:r>
    </w:p>
  </w:footnote>
  <w:footnote w:type="continuationSeparator" w:id="0">
    <w:p w:rsidR="006D76F0" w:rsidRDefault="006D76F0" w:rsidP="006D7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817535"/>
      <w:docPartObj>
        <w:docPartGallery w:val="Page Numbers (Top of Page)"/>
        <w:docPartUnique/>
      </w:docPartObj>
    </w:sdtPr>
    <w:sdtContent>
      <w:p w:rsidR="006D76F0" w:rsidRDefault="006D76F0">
        <w:pPr>
          <w:pStyle w:val="a7"/>
          <w:jc w:val="center"/>
        </w:pPr>
        <w:r>
          <w:fldChar w:fldCharType="begin"/>
        </w:r>
        <w:r>
          <w:instrText>PAGE   \* MERGEFORMAT</w:instrText>
        </w:r>
        <w:r>
          <w:fldChar w:fldCharType="separate"/>
        </w:r>
        <w:r>
          <w:rPr>
            <w:noProof/>
          </w:rPr>
          <w:t>21</w:t>
        </w:r>
        <w:r>
          <w:fldChar w:fldCharType="end"/>
        </w:r>
      </w:p>
    </w:sdtContent>
  </w:sdt>
  <w:p w:rsidR="006D76F0" w:rsidRDefault="006D76F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F0"/>
    <w:rsid w:val="00530258"/>
    <w:rsid w:val="00581888"/>
    <w:rsid w:val="006D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9E6D-C007-4804-BA8F-B15AF0AD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258"/>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6F0"/>
    <w:rPr>
      <w:color w:val="0000FF"/>
      <w:u w:val="single"/>
    </w:rPr>
  </w:style>
  <w:style w:type="character" w:styleId="a4">
    <w:name w:val="FollowedHyperlink"/>
    <w:basedOn w:val="a0"/>
    <w:uiPriority w:val="99"/>
    <w:semiHidden/>
    <w:unhideWhenUsed/>
    <w:rsid w:val="006D76F0"/>
    <w:rPr>
      <w:color w:val="800080"/>
      <w:u w:val="single"/>
    </w:rPr>
  </w:style>
  <w:style w:type="character" w:customStyle="1" w:styleId="apple-converted-space">
    <w:name w:val="apple-converted-space"/>
    <w:basedOn w:val="a0"/>
    <w:rsid w:val="006D76F0"/>
  </w:style>
  <w:style w:type="paragraph" w:styleId="a5">
    <w:name w:val="Signature"/>
    <w:basedOn w:val="a"/>
    <w:link w:val="a6"/>
    <w:uiPriority w:val="99"/>
    <w:semiHidden/>
    <w:unhideWhenUsed/>
    <w:rsid w:val="006D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пись Знак"/>
    <w:basedOn w:val="a0"/>
    <w:link w:val="a5"/>
    <w:uiPriority w:val="99"/>
    <w:semiHidden/>
    <w:rsid w:val="006D76F0"/>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D76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76F0"/>
    <w:rPr>
      <w:rFonts w:ascii="Calibri" w:hAnsi="Calibri"/>
    </w:rPr>
  </w:style>
  <w:style w:type="paragraph" w:styleId="a9">
    <w:name w:val="footer"/>
    <w:basedOn w:val="a"/>
    <w:link w:val="aa"/>
    <w:uiPriority w:val="99"/>
    <w:unhideWhenUsed/>
    <w:rsid w:val="006D76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76F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57850">
      <w:bodyDiv w:val="1"/>
      <w:marLeft w:val="0"/>
      <w:marRight w:val="0"/>
      <w:marTop w:val="0"/>
      <w:marBottom w:val="0"/>
      <w:divBdr>
        <w:top w:val="none" w:sz="0" w:space="0" w:color="auto"/>
        <w:left w:val="none" w:sz="0" w:space="0" w:color="auto"/>
        <w:bottom w:val="none" w:sz="0" w:space="0" w:color="auto"/>
        <w:right w:val="none" w:sz="0" w:space="0" w:color="auto"/>
      </w:divBdr>
      <w:divsChild>
        <w:div w:id="279263416">
          <w:marLeft w:val="0"/>
          <w:marRight w:val="0"/>
          <w:marTop w:val="0"/>
          <w:marBottom w:val="0"/>
          <w:divBdr>
            <w:top w:val="none" w:sz="0" w:space="0" w:color="auto"/>
            <w:left w:val="none" w:sz="0" w:space="0" w:color="auto"/>
            <w:bottom w:val="none" w:sz="0" w:space="0" w:color="auto"/>
            <w:right w:val="none" w:sz="0" w:space="0" w:color="auto"/>
          </w:divBdr>
          <w:divsChild>
            <w:div w:id="1834953122">
              <w:marLeft w:val="0"/>
              <w:marRight w:val="0"/>
              <w:marTop w:val="0"/>
              <w:marBottom w:val="0"/>
              <w:divBdr>
                <w:top w:val="none" w:sz="0" w:space="0" w:color="auto"/>
                <w:left w:val="none" w:sz="0" w:space="0" w:color="auto"/>
                <w:bottom w:val="none" w:sz="0" w:space="0" w:color="auto"/>
                <w:right w:val="none" w:sz="0" w:space="0" w:color="auto"/>
              </w:divBdr>
            </w:div>
            <w:div w:id="1036464749">
              <w:marLeft w:val="0"/>
              <w:marRight w:val="0"/>
              <w:marTop w:val="0"/>
              <w:marBottom w:val="0"/>
              <w:divBdr>
                <w:top w:val="none" w:sz="0" w:space="0" w:color="auto"/>
                <w:left w:val="none" w:sz="0" w:space="0" w:color="auto"/>
                <w:bottom w:val="none" w:sz="0" w:space="0" w:color="auto"/>
                <w:right w:val="none" w:sz="0" w:space="0" w:color="auto"/>
              </w:divBdr>
            </w:div>
            <w:div w:id="623730892">
              <w:marLeft w:val="0"/>
              <w:marRight w:val="0"/>
              <w:marTop w:val="0"/>
              <w:marBottom w:val="0"/>
              <w:divBdr>
                <w:top w:val="none" w:sz="0" w:space="0" w:color="auto"/>
                <w:left w:val="none" w:sz="0" w:space="0" w:color="auto"/>
                <w:bottom w:val="none" w:sz="0" w:space="0" w:color="auto"/>
                <w:right w:val="none" w:sz="0" w:space="0" w:color="auto"/>
              </w:divBdr>
            </w:div>
          </w:divsChild>
        </w:div>
        <w:div w:id="1196963834">
          <w:marLeft w:val="0"/>
          <w:marRight w:val="0"/>
          <w:marTop w:val="0"/>
          <w:marBottom w:val="0"/>
          <w:divBdr>
            <w:top w:val="none" w:sz="0" w:space="0" w:color="auto"/>
            <w:left w:val="none" w:sz="0" w:space="0" w:color="auto"/>
            <w:bottom w:val="none" w:sz="0" w:space="0" w:color="auto"/>
            <w:right w:val="none" w:sz="0" w:space="0" w:color="auto"/>
          </w:divBdr>
          <w:divsChild>
            <w:div w:id="323365387">
              <w:marLeft w:val="0"/>
              <w:marRight w:val="0"/>
              <w:marTop w:val="0"/>
              <w:marBottom w:val="240"/>
              <w:divBdr>
                <w:top w:val="none" w:sz="0" w:space="0" w:color="auto"/>
                <w:left w:val="none" w:sz="0" w:space="0" w:color="auto"/>
                <w:bottom w:val="none" w:sz="0" w:space="0" w:color="auto"/>
                <w:right w:val="none" w:sz="0" w:space="0" w:color="auto"/>
              </w:divBdr>
            </w:div>
            <w:div w:id="63919942">
              <w:marLeft w:val="0"/>
              <w:marRight w:val="0"/>
              <w:marTop w:val="0"/>
              <w:marBottom w:val="0"/>
              <w:divBdr>
                <w:top w:val="none" w:sz="0" w:space="0" w:color="auto"/>
                <w:left w:val="none" w:sz="0" w:space="0" w:color="auto"/>
                <w:bottom w:val="none" w:sz="0" w:space="0" w:color="auto"/>
                <w:right w:val="none" w:sz="0" w:space="0" w:color="auto"/>
              </w:divBdr>
              <w:divsChild>
                <w:div w:id="420420423">
                  <w:marLeft w:val="0"/>
                  <w:marRight w:val="0"/>
                  <w:marTop w:val="0"/>
                  <w:marBottom w:val="0"/>
                  <w:divBdr>
                    <w:top w:val="none" w:sz="0" w:space="0" w:color="auto"/>
                    <w:left w:val="none" w:sz="0" w:space="0" w:color="auto"/>
                    <w:bottom w:val="none" w:sz="0" w:space="0" w:color="auto"/>
                    <w:right w:val="none" w:sz="0" w:space="0" w:color="auto"/>
                  </w:divBdr>
                </w:div>
              </w:divsChild>
            </w:div>
            <w:div w:id="1729498915">
              <w:marLeft w:val="0"/>
              <w:marRight w:val="375"/>
              <w:marTop w:val="375"/>
              <w:marBottom w:val="375"/>
              <w:divBdr>
                <w:top w:val="none" w:sz="0" w:space="0" w:color="auto"/>
                <w:left w:val="none" w:sz="0" w:space="0" w:color="auto"/>
                <w:bottom w:val="none" w:sz="0" w:space="0" w:color="auto"/>
                <w:right w:val="none" w:sz="0" w:space="0" w:color="auto"/>
              </w:divBdr>
            </w:div>
          </w:divsChild>
        </w:div>
        <w:div w:id="220791655">
          <w:marLeft w:val="0"/>
          <w:marRight w:val="0"/>
          <w:marTop w:val="0"/>
          <w:marBottom w:val="150"/>
          <w:divBdr>
            <w:top w:val="none" w:sz="0" w:space="0" w:color="auto"/>
            <w:left w:val="none" w:sz="0" w:space="0" w:color="auto"/>
            <w:bottom w:val="none" w:sz="0" w:space="0" w:color="auto"/>
            <w:right w:val="none" w:sz="0" w:space="0" w:color="auto"/>
          </w:divBdr>
        </w:div>
        <w:div w:id="428743989">
          <w:marLeft w:val="0"/>
          <w:marRight w:val="0"/>
          <w:marTop w:val="0"/>
          <w:marBottom w:val="0"/>
          <w:divBdr>
            <w:top w:val="none" w:sz="0" w:space="0" w:color="auto"/>
            <w:left w:val="none" w:sz="0" w:space="0" w:color="auto"/>
            <w:bottom w:val="none" w:sz="0" w:space="0" w:color="auto"/>
            <w:right w:val="none" w:sz="0" w:space="0" w:color="auto"/>
          </w:divBdr>
        </w:div>
        <w:div w:id="302121132">
          <w:marLeft w:val="0"/>
          <w:marRight w:val="0"/>
          <w:marTop w:val="0"/>
          <w:marBottom w:val="150"/>
          <w:divBdr>
            <w:top w:val="none" w:sz="0" w:space="0" w:color="auto"/>
            <w:left w:val="none" w:sz="0" w:space="0" w:color="auto"/>
            <w:bottom w:val="none" w:sz="0" w:space="0" w:color="auto"/>
            <w:right w:val="none" w:sz="0" w:space="0" w:color="auto"/>
          </w:divBdr>
        </w:div>
        <w:div w:id="1351759982">
          <w:marLeft w:val="0"/>
          <w:marRight w:val="0"/>
          <w:marTop w:val="0"/>
          <w:marBottom w:val="0"/>
          <w:divBdr>
            <w:top w:val="none" w:sz="0" w:space="0" w:color="auto"/>
            <w:left w:val="none" w:sz="0" w:space="0" w:color="auto"/>
            <w:bottom w:val="none" w:sz="0" w:space="0" w:color="auto"/>
            <w:right w:val="none" w:sz="0" w:space="0" w:color="auto"/>
          </w:divBdr>
        </w:div>
        <w:div w:id="2017265151">
          <w:marLeft w:val="0"/>
          <w:marRight w:val="0"/>
          <w:marTop w:val="0"/>
          <w:marBottom w:val="75"/>
          <w:divBdr>
            <w:top w:val="none" w:sz="0" w:space="0" w:color="auto"/>
            <w:left w:val="none" w:sz="0" w:space="0" w:color="auto"/>
            <w:bottom w:val="none" w:sz="0" w:space="0" w:color="auto"/>
            <w:right w:val="none" w:sz="0" w:space="0" w:color="auto"/>
          </w:divBdr>
        </w:div>
        <w:div w:id="55431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203390?cl=ru-ru" TargetMode="External"/><Relationship Id="rId18" Type="http://schemas.openxmlformats.org/officeDocument/2006/relationships/hyperlink" Target="http://cbd.minjust.gov.kg/act/view/ru-ru/205062?cl=ru-ru" TargetMode="External"/><Relationship Id="rId26" Type="http://schemas.openxmlformats.org/officeDocument/2006/relationships/hyperlink" Target="http://cbd.minjust.gov.kg/act/view/ru-ru/202898?cl=ru-ru" TargetMode="External"/><Relationship Id="rId39" Type="http://schemas.openxmlformats.org/officeDocument/2006/relationships/hyperlink" Target="http://cbd.minjust.gov.kg/act/view/ru-ru/203806?cl=ru-ru" TargetMode="External"/><Relationship Id="rId21" Type="http://schemas.openxmlformats.org/officeDocument/2006/relationships/hyperlink" Target="http://cbd.minjust.gov.kg/act/view/ru-ru/205365?cl=ru-ru" TargetMode="External"/><Relationship Id="rId34" Type="http://schemas.openxmlformats.org/officeDocument/2006/relationships/hyperlink" Target="http://cbd.minjust.gov.kg/act/view/ru-ru/203806?cl=ru-ru" TargetMode="External"/><Relationship Id="rId42" Type="http://schemas.openxmlformats.org/officeDocument/2006/relationships/hyperlink" Target="http://cbd.minjust.gov.kg/act/view/ru-ru/203806?cl=ru-ru" TargetMode="External"/><Relationship Id="rId47" Type="http://schemas.openxmlformats.org/officeDocument/2006/relationships/hyperlink" Target="http://cbd.minjust.gov.kg/act/view/ru-ru/205062?cl=ru-ru" TargetMode="External"/><Relationship Id="rId50" Type="http://schemas.openxmlformats.org/officeDocument/2006/relationships/hyperlink" Target="http://cbd.minjust.gov.kg/act/view/ru-ru/203985?cl=ru-ru" TargetMode="External"/><Relationship Id="rId55" Type="http://schemas.openxmlformats.org/officeDocument/2006/relationships/hyperlink" Target="http://cbd.minjust.gov.kg/act/view/ru-ru/203806?cl=ru-ru" TargetMode="External"/><Relationship Id="rId63" Type="http://schemas.openxmlformats.org/officeDocument/2006/relationships/hyperlink" Target="http://cbd.minjust.gov.kg/act/view/ru-ru/203390?cl=ru-ru" TargetMode="External"/><Relationship Id="rId68" Type="http://schemas.openxmlformats.org/officeDocument/2006/relationships/hyperlink" Target="http://cbd.minjust.gov.kg/act/view/ru-ru/203806?cl=ru-ru" TargetMode="External"/><Relationship Id="rId76" Type="http://schemas.openxmlformats.org/officeDocument/2006/relationships/hyperlink" Target="http://cbd.minjust.gov.kg/act/view/ru-ru/203521?cl=ru-ru" TargetMode="External"/><Relationship Id="rId84" Type="http://schemas.openxmlformats.org/officeDocument/2006/relationships/hyperlink" Target="http://cbd.minjust.gov.kg/act/view/ru-ru/203521?cl=ru-ru" TargetMode="External"/><Relationship Id="rId7" Type="http://schemas.openxmlformats.org/officeDocument/2006/relationships/hyperlink" Target="http://cbd.minjust.gov.kg/act/view/ru-ru/202144?cl=ru-ru" TargetMode="External"/><Relationship Id="rId71" Type="http://schemas.openxmlformats.org/officeDocument/2006/relationships/hyperlink" Target="http://cbd.minjust.gov.kg/act/view/ru-ru/1216?cl=ru-ru" TargetMode="External"/><Relationship Id="rId2" Type="http://schemas.openxmlformats.org/officeDocument/2006/relationships/settings" Target="settings.xml"/><Relationship Id="rId16" Type="http://schemas.openxmlformats.org/officeDocument/2006/relationships/hyperlink" Target="http://cbd.minjust.gov.kg/act/view/ru-ru/203918?cl=ru-ru" TargetMode="External"/><Relationship Id="rId29" Type="http://schemas.openxmlformats.org/officeDocument/2006/relationships/hyperlink" Target="http://cbd.minjust.gov.kg/act/view/ru-ru/203918?cl=ru-ru" TargetMode="External"/><Relationship Id="rId11" Type="http://schemas.openxmlformats.org/officeDocument/2006/relationships/hyperlink" Target="http://cbd.minjust.gov.kg/act/view/ru-ru/202898?cl=ru-ru" TargetMode="External"/><Relationship Id="rId24" Type="http://schemas.openxmlformats.org/officeDocument/2006/relationships/hyperlink" Target="http://cbd.minjust.gov.kg/act/view/ru-ru/111127?cl=ru-ru" TargetMode="External"/><Relationship Id="rId32" Type="http://schemas.openxmlformats.org/officeDocument/2006/relationships/hyperlink" Target="http://cbd.minjust.gov.kg/act/view/ru-ru/111257?cl=ru-ru" TargetMode="External"/><Relationship Id="rId37" Type="http://schemas.openxmlformats.org/officeDocument/2006/relationships/hyperlink" Target="http://cbd.minjust.gov.kg/act/view/ru-ru/203806?cl=ru-ru" TargetMode="External"/><Relationship Id="rId40" Type="http://schemas.openxmlformats.org/officeDocument/2006/relationships/hyperlink" Target="http://cbd.minjust.gov.kg/act/view/ru-ru/203918?cl=ru-ru" TargetMode="External"/><Relationship Id="rId45" Type="http://schemas.openxmlformats.org/officeDocument/2006/relationships/hyperlink" Target="http://cbd.minjust.gov.kg/act/view/ru-ru/203806?cl=ru-ru" TargetMode="External"/><Relationship Id="rId53" Type="http://schemas.openxmlformats.org/officeDocument/2006/relationships/hyperlink" Target="http://cbd.minjust.gov.kg/act/view/ru-ru/205429?cl=ru-ru" TargetMode="External"/><Relationship Id="rId58" Type="http://schemas.openxmlformats.org/officeDocument/2006/relationships/hyperlink" Target="http://cbd.minjust.gov.kg/act/view/ru-ru/203286?cl=ru-ru" TargetMode="External"/><Relationship Id="rId66" Type="http://schemas.openxmlformats.org/officeDocument/2006/relationships/hyperlink" Target="http://cbd.minjust.gov.kg/act/view/ru-ru/203918?cl=ru-ru" TargetMode="External"/><Relationship Id="rId74" Type="http://schemas.openxmlformats.org/officeDocument/2006/relationships/hyperlink" Target="http://cbd.minjust.gov.kg/act/view/ru-ru/111124?cl=ru-ru" TargetMode="External"/><Relationship Id="rId79" Type="http://schemas.openxmlformats.org/officeDocument/2006/relationships/hyperlink" Target="http://cbd.minjust.gov.kg/act/view/ru-ru/203985?cl=ru-ru"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cbd.minjust.gov.kg/act/view/ru-ru/203390?cl=ru-ru" TargetMode="External"/><Relationship Id="rId82" Type="http://schemas.openxmlformats.org/officeDocument/2006/relationships/hyperlink" Target="http://cbd.minjust.gov.kg/act/view/ru-ru/205097?cl=ru-ru" TargetMode="External"/><Relationship Id="rId19" Type="http://schemas.openxmlformats.org/officeDocument/2006/relationships/hyperlink" Target="http://cbd.minjust.gov.kg/act/view/ru-ru/205097?cl=ru-ru" TargetMode="External"/><Relationship Id="rId4" Type="http://schemas.openxmlformats.org/officeDocument/2006/relationships/footnotes" Target="footnotes.xml"/><Relationship Id="rId9" Type="http://schemas.openxmlformats.org/officeDocument/2006/relationships/hyperlink" Target="http://cbd.minjust.gov.kg/act/view/ru-ru/202606?cl=ru-ru" TargetMode="External"/><Relationship Id="rId14" Type="http://schemas.openxmlformats.org/officeDocument/2006/relationships/hyperlink" Target="http://cbd.minjust.gov.kg/act/view/ru-ru/203521?cl=ru-ru" TargetMode="External"/><Relationship Id="rId22" Type="http://schemas.openxmlformats.org/officeDocument/2006/relationships/hyperlink" Target="http://cbd.minjust.gov.kg/act/view/ru-ru/205429?cl=ru-ru" TargetMode="External"/><Relationship Id="rId27" Type="http://schemas.openxmlformats.org/officeDocument/2006/relationships/hyperlink" Target="http://cbd.minjust.gov.kg/act/view/ru-ru/203521?cl=ru-ru" TargetMode="External"/><Relationship Id="rId30" Type="http://schemas.openxmlformats.org/officeDocument/2006/relationships/hyperlink" Target="http://cbd.minjust.gov.kg/act/view/ru-ru/203985?cl=ru-ru" TargetMode="External"/><Relationship Id="rId35" Type="http://schemas.openxmlformats.org/officeDocument/2006/relationships/hyperlink" Target="http://cbd.minjust.gov.kg/act/view/ru-ru/202189?cl=ru-ru" TargetMode="External"/><Relationship Id="rId43" Type="http://schemas.openxmlformats.org/officeDocument/2006/relationships/hyperlink" Target="http://cbd.minjust.gov.kg/act/view/ru-ru/203985?cl=ru-ru" TargetMode="External"/><Relationship Id="rId48" Type="http://schemas.openxmlformats.org/officeDocument/2006/relationships/hyperlink" Target="http://cbd.minjust.gov.kg/act/view/ru-ru/202898?cl=ru-ru" TargetMode="External"/><Relationship Id="rId56" Type="http://schemas.openxmlformats.org/officeDocument/2006/relationships/hyperlink" Target="http://cbd.minjust.gov.kg/act/view/ru-ru/203985?cl=ru-ru" TargetMode="External"/><Relationship Id="rId64" Type="http://schemas.openxmlformats.org/officeDocument/2006/relationships/hyperlink" Target="http://cbd.minjust.gov.kg/act/view/ru-ru/203985?cl=ru-ru" TargetMode="External"/><Relationship Id="rId69" Type="http://schemas.openxmlformats.org/officeDocument/2006/relationships/hyperlink" Target="http://cbd.minjust.gov.kg/act/view/ru-ru/203521?cl=ru-ru" TargetMode="External"/><Relationship Id="rId77" Type="http://schemas.openxmlformats.org/officeDocument/2006/relationships/hyperlink" Target="http://cbd.minjust.gov.kg/act/view/ru-ru/205302?cl=ru-ru" TargetMode="External"/><Relationship Id="rId8" Type="http://schemas.openxmlformats.org/officeDocument/2006/relationships/hyperlink" Target="http://cbd.minjust.gov.kg/act/view/ru-ru/202189?cl=ru-ru" TargetMode="External"/><Relationship Id="rId51" Type="http://schemas.openxmlformats.org/officeDocument/2006/relationships/hyperlink" Target="http://cbd.minjust.gov.kg/act/view/ru-ru/203918?cl=ru-ru" TargetMode="External"/><Relationship Id="rId72" Type="http://schemas.openxmlformats.org/officeDocument/2006/relationships/hyperlink" Target="http://cbd.minjust.gov.kg/act/view/ru-ru/1216?cl=ru-ru" TargetMode="External"/><Relationship Id="rId80" Type="http://schemas.openxmlformats.org/officeDocument/2006/relationships/hyperlink" Target="http://cbd.minjust.gov.kg/act/view/ru-ru/8?cl=ru-ru" TargetMode="External"/><Relationship Id="rId85" Type="http://schemas.openxmlformats.org/officeDocument/2006/relationships/hyperlink" Target="http://cbd.minjust.gov.kg/act/view/ru-ru/111124?cl=ru-ru" TargetMode="External"/><Relationship Id="rId3" Type="http://schemas.openxmlformats.org/officeDocument/2006/relationships/webSettings" Target="webSettings.xml"/><Relationship Id="rId12" Type="http://schemas.openxmlformats.org/officeDocument/2006/relationships/hyperlink" Target="http://cbd.minjust.gov.kg/act/view/ru-ru/203286?cl=ru-ru" TargetMode="External"/><Relationship Id="rId17" Type="http://schemas.openxmlformats.org/officeDocument/2006/relationships/hyperlink" Target="http://cbd.minjust.gov.kg/act/view/ru-ru/203985?cl=ru-ru" TargetMode="External"/><Relationship Id="rId25" Type="http://schemas.openxmlformats.org/officeDocument/2006/relationships/hyperlink" Target="http://cbd.minjust.gov.kg/act/view/ru-ru/111257?cl=ru-ru" TargetMode="External"/><Relationship Id="rId33" Type="http://schemas.openxmlformats.org/officeDocument/2006/relationships/hyperlink" Target="http://cbd.minjust.gov.kg/act/view/ru-ru/203521?cl=ru-ru" TargetMode="External"/><Relationship Id="rId38" Type="http://schemas.openxmlformats.org/officeDocument/2006/relationships/hyperlink" Target="http://cbd.minjust.gov.kg/act/view/ru-ru/203521?cl=ru-ru" TargetMode="External"/><Relationship Id="rId46" Type="http://schemas.openxmlformats.org/officeDocument/2006/relationships/hyperlink" Target="http://cbd.minjust.gov.kg/act/view/ru-ru/203985?cl=ru-ru" TargetMode="External"/><Relationship Id="rId59" Type="http://schemas.openxmlformats.org/officeDocument/2006/relationships/hyperlink" Target="http://cbd.minjust.gov.kg/act/view/ru-ru/205062?cl=ru-ru" TargetMode="External"/><Relationship Id="rId67" Type="http://schemas.openxmlformats.org/officeDocument/2006/relationships/hyperlink" Target="http://cbd.minjust.gov.kg/act/view/ru-ru/203985?cl=ru-ru" TargetMode="External"/><Relationship Id="rId20" Type="http://schemas.openxmlformats.org/officeDocument/2006/relationships/hyperlink" Target="http://cbd.minjust.gov.kg/act/view/ru-ru/205302?cl=ru-ru" TargetMode="External"/><Relationship Id="rId41" Type="http://schemas.openxmlformats.org/officeDocument/2006/relationships/hyperlink" Target="http://cbd.minjust.gov.kg/act/view/ru-ru/203521?cl=ru-ru" TargetMode="External"/><Relationship Id="rId54" Type="http://schemas.openxmlformats.org/officeDocument/2006/relationships/hyperlink" Target="http://cbd.minjust.gov.kg/act/view/ru-ru/203985?cl=ru-ru" TargetMode="External"/><Relationship Id="rId62" Type="http://schemas.openxmlformats.org/officeDocument/2006/relationships/hyperlink" Target="http://cbd.minjust.gov.kg/act/view/ru-ru/203521?cl=ru-ru" TargetMode="External"/><Relationship Id="rId70" Type="http://schemas.openxmlformats.org/officeDocument/2006/relationships/hyperlink" Target="http://cbd.minjust.gov.kg/act/view/ru-ru/205302?cl=ru-ru" TargetMode="External"/><Relationship Id="rId75" Type="http://schemas.openxmlformats.org/officeDocument/2006/relationships/hyperlink" Target="http://cbd.minjust.gov.kg/act/view/ru-ru/111127?cl=ru-ru" TargetMode="External"/><Relationship Id="rId83" Type="http://schemas.openxmlformats.org/officeDocument/2006/relationships/hyperlink" Target="http://cbd.minjust.gov.kg/act/view/ru-ru/203806?cl=ru-ru"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bd.minjust.gov.kg/act/view/ru-ru/202022?cl=ru-ru" TargetMode="External"/><Relationship Id="rId15" Type="http://schemas.openxmlformats.org/officeDocument/2006/relationships/hyperlink" Target="http://cbd.minjust.gov.kg/act/view/ru-ru/203806?cl=ru-ru" TargetMode="External"/><Relationship Id="rId23" Type="http://schemas.openxmlformats.org/officeDocument/2006/relationships/hyperlink" Target="http://cbd.minjust.gov.kg/act/view/ru-ru/111124?cl=ru-ru" TargetMode="External"/><Relationship Id="rId28" Type="http://schemas.openxmlformats.org/officeDocument/2006/relationships/hyperlink" Target="http://cbd.minjust.gov.kg/act/view/ru-ru/203806?cl=ru-ru" TargetMode="External"/><Relationship Id="rId36" Type="http://schemas.openxmlformats.org/officeDocument/2006/relationships/hyperlink" Target="http://cbd.minjust.gov.kg/act/view/ru-ru/202144?cl=ru-ru" TargetMode="External"/><Relationship Id="rId49" Type="http://schemas.openxmlformats.org/officeDocument/2006/relationships/hyperlink" Target="http://cbd.minjust.gov.kg/act/view/ru-ru/203985?cl=ru-ru" TargetMode="External"/><Relationship Id="rId57" Type="http://schemas.openxmlformats.org/officeDocument/2006/relationships/hyperlink" Target="http://cbd.minjust.gov.kg/act/view/ru-ru/203161?cl=ru-ru" TargetMode="External"/><Relationship Id="rId10" Type="http://schemas.openxmlformats.org/officeDocument/2006/relationships/hyperlink" Target="http://cbd.minjust.gov.kg/act/view/ru-ru/203161?cl=ru-ru" TargetMode="External"/><Relationship Id="rId31" Type="http://schemas.openxmlformats.org/officeDocument/2006/relationships/hyperlink" Target="http://cbd.minjust.gov.kg/act/view/ru-ru/205062?cl=ru-ru" TargetMode="External"/><Relationship Id="rId44" Type="http://schemas.openxmlformats.org/officeDocument/2006/relationships/hyperlink" Target="http://cbd.minjust.gov.kg/act/view/ru-ru/203985?cl=ru-ru" TargetMode="External"/><Relationship Id="rId52" Type="http://schemas.openxmlformats.org/officeDocument/2006/relationships/hyperlink" Target="http://cbd.minjust.gov.kg/act/view/ru-ru/203918?cl=ru-ru" TargetMode="External"/><Relationship Id="rId60" Type="http://schemas.openxmlformats.org/officeDocument/2006/relationships/hyperlink" Target="http://cbd.minjust.gov.kg/act/view/ru-ru/205365?cl=ru-ru" TargetMode="External"/><Relationship Id="rId65" Type="http://schemas.openxmlformats.org/officeDocument/2006/relationships/hyperlink" Target="http://cbd.minjust.gov.kg/act/view/ru-ru/203806?cl=ru-ru" TargetMode="External"/><Relationship Id="rId73" Type="http://schemas.openxmlformats.org/officeDocument/2006/relationships/hyperlink" Target="http://cbd.minjust.gov.kg/act/view/ru-ru/203918?cl=ru-ru" TargetMode="External"/><Relationship Id="rId78" Type="http://schemas.openxmlformats.org/officeDocument/2006/relationships/hyperlink" Target="http://cbd.minjust.gov.kg/act/view/ru-ru/205302?cl=ru-ru" TargetMode="External"/><Relationship Id="rId81" Type="http://schemas.openxmlformats.org/officeDocument/2006/relationships/hyperlink" Target="http://cbd.minjust.gov.kg/act/view/ru-ru/203918?cl=ru-ru"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14820</Words>
  <Characters>84474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Ёркиной</dc:creator>
  <cp:keywords/>
  <dc:description/>
  <cp:lastModifiedBy>Ёркиной</cp:lastModifiedBy>
  <cp:revision>1</cp:revision>
  <dcterms:created xsi:type="dcterms:W3CDTF">2016-01-22T13:38:00Z</dcterms:created>
  <dcterms:modified xsi:type="dcterms:W3CDTF">2016-01-22T13:44:00Z</dcterms:modified>
</cp:coreProperties>
</file>